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7E8" w:rsidRPr="003477E8" w:rsidRDefault="003477E8" w:rsidP="003477E8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Hlk135554239"/>
      <w:r w:rsidRPr="00347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477E8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3477E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347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3477E8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347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3477E8" w:rsidRPr="003477E8" w:rsidRDefault="003477E8" w:rsidP="003477E8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7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</w:t>
      </w:r>
      <w:r w:rsidRPr="003477E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347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3477E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347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3477E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347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3477E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 математике</w:t>
      </w:r>
      <w:r w:rsidRPr="00347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4Б, 4В классы (б</w:t>
      </w:r>
      <w:r w:rsidRPr="003477E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3477E8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347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3477E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347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3477E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347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3477E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347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3477E8" w:rsidRPr="003477E8" w:rsidTr="0046222D">
        <w:tc>
          <w:tcPr>
            <w:tcW w:w="2972" w:type="dxa"/>
          </w:tcPr>
          <w:p w:rsidR="003477E8" w:rsidRPr="003477E8" w:rsidRDefault="003477E8" w:rsidP="003477E8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3477E8" w:rsidRPr="003477E8" w:rsidRDefault="003477E8" w:rsidP="003477E8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477E8" w:rsidRPr="003477E8" w:rsidRDefault="003477E8" w:rsidP="003477E8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«Математика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4Б,4В кла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</w:t>
            </w:r>
          </w:p>
        </w:tc>
      </w:tr>
      <w:tr w:rsidR="003477E8" w:rsidRPr="003477E8" w:rsidTr="0046222D">
        <w:trPr>
          <w:trHeight w:val="408"/>
        </w:trPr>
        <w:tc>
          <w:tcPr>
            <w:tcW w:w="2972" w:type="dxa"/>
          </w:tcPr>
          <w:p w:rsidR="003477E8" w:rsidRPr="003477E8" w:rsidRDefault="003477E8" w:rsidP="003477E8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3477E8" w:rsidRPr="003477E8" w:rsidRDefault="003477E8" w:rsidP="003477E8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3477E8" w:rsidRPr="003477E8" w:rsidTr="0046222D">
        <w:trPr>
          <w:trHeight w:val="408"/>
        </w:trPr>
        <w:tc>
          <w:tcPr>
            <w:tcW w:w="2972" w:type="dxa"/>
          </w:tcPr>
          <w:p w:rsidR="003477E8" w:rsidRPr="003477E8" w:rsidRDefault="003477E8" w:rsidP="003477E8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8A0185" w:rsidRPr="008A0185" w:rsidRDefault="003477E8" w:rsidP="008A018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Рабочая программа по математике   для 3 класса </w:t>
            </w:r>
            <w:r w:rsidR="008A0185" w:rsidRPr="008A0185">
              <w:rPr>
                <w:rFonts w:ascii="Times New Roman" w:hAnsi="Times New Roman" w:cs="Times New Roman"/>
              </w:rPr>
              <w:t xml:space="preserve">соответствует </w:t>
            </w:r>
            <w:r w:rsidR="008A0185" w:rsidRPr="008A0185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</w:t>
            </w:r>
            <w:r w:rsidR="008A0185">
              <w:rPr>
                <w:rFonts w:ascii="Times New Roman" w:hAnsi="Times New Roman" w:cs="Times New Roman"/>
                <w:sz w:val="24"/>
                <w:szCs w:val="24"/>
              </w:rPr>
              <w:t>чебному предмету «Математика</w:t>
            </w:r>
            <w:r w:rsidR="008A0185" w:rsidRPr="008A01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A0185" w:rsidRPr="008A0185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8A0185" w:rsidRPr="008A0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0185" w:rsidRPr="008A0185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составлена на основе учебного плана МБОУ КСОШ № 2 с учётом распределённых по классам проверяемых требований к результатам освоения основной образовательной программы начального общего образования, с использованием федерального онлайн-конструктора.</w:t>
            </w:r>
          </w:p>
          <w:p w:rsidR="003477E8" w:rsidRPr="003477E8" w:rsidRDefault="003477E8" w:rsidP="003477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77E8" w:rsidRPr="003477E8" w:rsidTr="0046222D">
        <w:trPr>
          <w:trHeight w:val="408"/>
        </w:trPr>
        <w:tc>
          <w:tcPr>
            <w:tcW w:w="2972" w:type="dxa"/>
          </w:tcPr>
          <w:p w:rsidR="003477E8" w:rsidRPr="003477E8" w:rsidRDefault="003477E8" w:rsidP="003477E8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3477E8" w:rsidRPr="003477E8" w:rsidRDefault="00D602A5" w:rsidP="003477E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1" w:name="_GoBack"/>
            <w:bookmarkEnd w:id="1"/>
            <w:r w:rsidR="003477E8" w:rsidRPr="003477E8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3477E8" w:rsidRPr="003477E8" w:rsidTr="0046222D">
        <w:tc>
          <w:tcPr>
            <w:tcW w:w="2972" w:type="dxa"/>
          </w:tcPr>
          <w:p w:rsidR="003477E8" w:rsidRPr="003477E8" w:rsidRDefault="003477E8" w:rsidP="003477E8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521" w:type="dxa"/>
          </w:tcPr>
          <w:p w:rsidR="003477E8" w:rsidRPr="003477E8" w:rsidRDefault="003477E8" w:rsidP="003477E8">
            <w:pPr>
              <w:suppressAutoHyphens/>
              <w:autoSpaceDE w:val="0"/>
              <w:ind w:right="-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«Математика. 4-й класс</w:t>
            </w:r>
            <w:proofErr w:type="gramStart"/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.» </w:t>
            </w:r>
            <w:proofErr w:type="gramEnd"/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под редакцией Моро М. И., </w:t>
            </w:r>
            <w:proofErr w:type="spellStart"/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Бантова</w:t>
            </w:r>
            <w:proofErr w:type="spellEnd"/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М.А.  Учебник.  2ч.  Издательство: М.: Просвещение, 2021 г.</w:t>
            </w:r>
          </w:p>
          <w:p w:rsidR="003477E8" w:rsidRPr="003477E8" w:rsidRDefault="003477E8" w:rsidP="003477E8">
            <w:pPr>
              <w:widowControl w:val="0"/>
              <w:tabs>
                <w:tab w:val="left" w:pos="1777"/>
                <w:tab w:val="left" w:pos="2895"/>
                <w:tab w:val="left" w:pos="4985"/>
              </w:tabs>
              <w:ind w:right="-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 </w:t>
            </w:r>
          </w:p>
        </w:tc>
      </w:tr>
      <w:tr w:rsidR="003477E8" w:rsidRPr="003477E8" w:rsidTr="0046222D">
        <w:tc>
          <w:tcPr>
            <w:tcW w:w="2972" w:type="dxa"/>
          </w:tcPr>
          <w:p w:rsidR="003477E8" w:rsidRPr="003477E8" w:rsidRDefault="003477E8" w:rsidP="003477E8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3477E8" w:rsidRPr="003477E8" w:rsidRDefault="003477E8" w:rsidP="003477E8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математическое развитие школьника </w:t>
            </w:r>
          </w:p>
          <w:p w:rsidR="003477E8" w:rsidRPr="003477E8" w:rsidRDefault="003477E8" w:rsidP="003477E8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      </w:r>
          </w:p>
          <w:p w:rsidR="003477E8" w:rsidRPr="003477E8" w:rsidRDefault="003477E8" w:rsidP="003477E8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освоение начальных математических знаний</w:t>
            </w:r>
          </w:p>
          <w:p w:rsidR="003477E8" w:rsidRPr="003477E8" w:rsidRDefault="003477E8" w:rsidP="003477E8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      </w:r>
          </w:p>
          <w:p w:rsidR="003477E8" w:rsidRPr="003477E8" w:rsidRDefault="003477E8" w:rsidP="003477E8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воспитание 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  использовать  математические знания в повседневной жизни.</w:t>
            </w:r>
          </w:p>
          <w:p w:rsidR="003477E8" w:rsidRPr="003477E8" w:rsidRDefault="003477E8" w:rsidP="003477E8">
            <w:pPr>
              <w:widowControl w:val="0"/>
              <w:spacing w:line="259" w:lineRule="auto"/>
              <w:ind w:left="454"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77E8" w:rsidRPr="003477E8" w:rsidTr="0046222D">
        <w:tc>
          <w:tcPr>
            <w:tcW w:w="2972" w:type="dxa"/>
          </w:tcPr>
          <w:p w:rsidR="003477E8" w:rsidRPr="003477E8" w:rsidRDefault="003477E8" w:rsidP="003477E8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3477E8" w:rsidRPr="003477E8" w:rsidRDefault="003477E8" w:rsidP="003477E8">
            <w:pPr>
              <w:numPr>
                <w:ilvl w:val="0"/>
                <w:numId w:val="3"/>
              </w:numPr>
              <w:shd w:val="clear" w:color="auto" w:fill="FFFFFF"/>
              <w:ind w:left="147" w:hanging="147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создать условия для формирования логического и абстрактного мышления у  школьников как основы их дальнейшего эффективного обучения;</w:t>
            </w:r>
          </w:p>
          <w:p w:rsidR="003477E8" w:rsidRPr="003477E8" w:rsidRDefault="003477E8" w:rsidP="003477E8">
            <w:pPr>
              <w:numPr>
                <w:ilvl w:val="0"/>
                <w:numId w:val="3"/>
              </w:numPr>
              <w:shd w:val="clear" w:color="auto" w:fill="FFFFFF"/>
              <w:ind w:left="147" w:hanging="147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сформировать набор необходимых для дальнейшего обучения предметных и </w:t>
            </w:r>
            <w:proofErr w:type="spellStart"/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общеучебных</w:t>
            </w:r>
            <w:proofErr w:type="spellEnd"/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умений на основе решения как предметных, так и интегрированных </w:t>
            </w: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жизненных задач;</w:t>
            </w:r>
          </w:p>
          <w:p w:rsidR="003477E8" w:rsidRPr="003477E8" w:rsidRDefault="003477E8" w:rsidP="003477E8">
            <w:pPr>
              <w:numPr>
                <w:ilvl w:val="0"/>
                <w:numId w:val="3"/>
              </w:numPr>
              <w:shd w:val="clear" w:color="auto" w:fill="FFFFFF"/>
              <w:ind w:left="147" w:hanging="147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      </w:r>
          </w:p>
          <w:p w:rsidR="003477E8" w:rsidRPr="003477E8" w:rsidRDefault="003477E8" w:rsidP="003477E8">
            <w:pPr>
              <w:numPr>
                <w:ilvl w:val="0"/>
                <w:numId w:val="3"/>
              </w:numPr>
              <w:shd w:val="clear" w:color="auto" w:fill="FFFFFF"/>
              <w:ind w:left="147" w:hanging="147"/>
              <w:rPr>
                <w:rFonts w:eastAsia="Times New Roman"/>
                <w:color w:val="000000"/>
                <w:sz w:val="20"/>
                <w:szCs w:val="20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сформировать представление об идеях и методах математики, о математике как форме описания и методе познания окружающего мира;</w:t>
            </w:r>
          </w:p>
          <w:p w:rsidR="003477E8" w:rsidRPr="003477E8" w:rsidRDefault="003477E8" w:rsidP="003477E8">
            <w:pPr>
              <w:numPr>
                <w:ilvl w:val="0"/>
                <w:numId w:val="3"/>
              </w:numPr>
              <w:shd w:val="clear" w:color="auto" w:fill="FFFFFF"/>
              <w:ind w:left="147" w:hanging="147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сформировать представление о математике как части общечеловеческой культуры, понимание значимости математики для общественного прогресса;</w:t>
            </w:r>
          </w:p>
          <w:p w:rsidR="003477E8" w:rsidRPr="003477E8" w:rsidRDefault="003477E8" w:rsidP="003477E8">
            <w:pPr>
              <w:numPr>
                <w:ilvl w:val="0"/>
                <w:numId w:val="3"/>
              </w:numPr>
              <w:shd w:val="clear" w:color="auto" w:fill="FFFFFF"/>
              <w:ind w:left="147" w:hanging="147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сформировать устойчивый интерес к математике;</w:t>
            </w:r>
          </w:p>
          <w:p w:rsidR="003477E8" w:rsidRPr="003477E8" w:rsidRDefault="003477E8" w:rsidP="003477E8">
            <w:pPr>
              <w:numPr>
                <w:ilvl w:val="0"/>
                <w:numId w:val="3"/>
              </w:numPr>
              <w:shd w:val="clear" w:color="auto" w:fill="FFFFFF"/>
              <w:ind w:left="147" w:hanging="147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-выявить и развить математические и творческие способности на основе заданий, носящих нестандартный, занимательный характер.</w:t>
            </w:r>
          </w:p>
          <w:p w:rsidR="003477E8" w:rsidRPr="003477E8" w:rsidRDefault="003477E8" w:rsidP="003477E8">
            <w:pPr>
              <w:widowControl w:val="0"/>
              <w:spacing w:line="259" w:lineRule="auto"/>
              <w:ind w:left="454"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477E8" w:rsidRPr="003477E8" w:rsidTr="0046222D">
        <w:tc>
          <w:tcPr>
            <w:tcW w:w="2972" w:type="dxa"/>
          </w:tcPr>
          <w:p w:rsidR="003477E8" w:rsidRPr="003477E8" w:rsidRDefault="003477E8" w:rsidP="003477E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3477E8" w:rsidRPr="003477E8" w:rsidRDefault="003477E8" w:rsidP="003477E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477E8" w:rsidRPr="003477E8" w:rsidRDefault="003477E8" w:rsidP="003477E8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3477E8" w:rsidRPr="003477E8" w:rsidRDefault="003477E8" w:rsidP="003477E8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3477E8" w:rsidRPr="003477E8" w:rsidRDefault="003477E8" w:rsidP="003477E8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3477E8" w:rsidRPr="003477E8" w:rsidRDefault="003477E8" w:rsidP="003477E8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3477E8" w:rsidRPr="003477E8" w:rsidRDefault="003477E8" w:rsidP="003477E8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планирование с определением </w:t>
            </w:r>
            <w:proofErr w:type="spellStart"/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основныхвидов</w:t>
            </w:r>
            <w:proofErr w:type="spellEnd"/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3477E8" w:rsidRPr="003477E8" w:rsidRDefault="003477E8" w:rsidP="003477E8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3477E8" w:rsidRPr="003477E8" w:rsidRDefault="003477E8" w:rsidP="003477E8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3477E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3477E8" w:rsidRPr="003477E8" w:rsidTr="0046222D">
        <w:tc>
          <w:tcPr>
            <w:tcW w:w="2972" w:type="dxa"/>
          </w:tcPr>
          <w:p w:rsidR="003477E8" w:rsidRPr="003477E8" w:rsidRDefault="003477E8" w:rsidP="003477E8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3477E8" w:rsidRPr="003477E8" w:rsidRDefault="003477E8" w:rsidP="003477E8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3477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4 часа в неделю, 136 часов  в год</w:t>
            </w:r>
          </w:p>
        </w:tc>
      </w:tr>
      <w:tr w:rsidR="003477E8" w:rsidRPr="003477E8" w:rsidTr="0046222D">
        <w:tc>
          <w:tcPr>
            <w:tcW w:w="2972" w:type="dxa"/>
          </w:tcPr>
          <w:p w:rsidR="003477E8" w:rsidRPr="003477E8" w:rsidRDefault="003477E8" w:rsidP="003477E8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77E8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3477E8" w:rsidRPr="003477E8" w:rsidRDefault="003477E8" w:rsidP="003477E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7E8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контроля: письменный и устный. </w:t>
            </w:r>
          </w:p>
          <w:p w:rsidR="003477E8" w:rsidRPr="003477E8" w:rsidRDefault="003477E8" w:rsidP="003477E8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77E8">
              <w:rPr>
                <w:rFonts w:ascii="Times New Roman" w:hAnsi="Times New Roman" w:cs="Times New Roman"/>
                <w:sz w:val="24"/>
                <w:szCs w:val="24"/>
              </w:rPr>
              <w:t xml:space="preserve">Формы контроля: индивидуальная, групповая и фронтальная. </w:t>
            </w:r>
          </w:p>
          <w:p w:rsidR="003477E8" w:rsidRPr="003477E8" w:rsidRDefault="003477E8" w:rsidP="003477E8">
            <w:pPr>
              <w:spacing w:line="259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477E8">
              <w:rPr>
                <w:rFonts w:ascii="Times New Roman" w:hAnsi="Times New Roman" w:cs="Times New Roman"/>
                <w:sz w:val="24"/>
                <w:szCs w:val="24"/>
              </w:rPr>
              <w:t>Виды контроля: тестирование, самостоятельная работа, устный опрос, контрольные работы.</w:t>
            </w:r>
          </w:p>
          <w:p w:rsidR="003477E8" w:rsidRPr="003477E8" w:rsidRDefault="003477E8" w:rsidP="003477E8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477E8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Промежуточная аттестация подразделяется на четвертную и годовую.</w:t>
            </w:r>
          </w:p>
          <w:p w:rsidR="003477E8" w:rsidRPr="003477E8" w:rsidRDefault="003477E8" w:rsidP="003477E8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477E8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Четвертная промежуточная аттестация обучающихся 4 класса проводится с целью получения объективной оценки усвоения </w:t>
            </w:r>
            <w:proofErr w:type="gramStart"/>
            <w:r w:rsidRPr="003477E8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обучающимися</w:t>
            </w:r>
            <w:proofErr w:type="gramEnd"/>
            <w:r w:rsidRPr="003477E8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образовательных программ каждого года обучения по завершении определенного временного промежутка (четверть). Отметка обучающегося за четверть в  классах выставляется на основе результатов текущего контроля успеваемости.</w:t>
            </w:r>
          </w:p>
          <w:p w:rsidR="003477E8" w:rsidRPr="003477E8" w:rsidRDefault="003477E8" w:rsidP="003477E8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3477E8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Годовая промежуточная аттестация проводится в форме ВПР </w:t>
            </w:r>
          </w:p>
        </w:tc>
      </w:tr>
      <w:bookmarkEnd w:id="0"/>
    </w:tbl>
    <w:p w:rsidR="008F3EC3" w:rsidRDefault="008F3EC3"/>
    <w:sectPr w:rsidR="008F3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775EC"/>
    <w:multiLevelType w:val="hybridMultilevel"/>
    <w:tmpl w:val="4B58F898"/>
    <w:lvl w:ilvl="0" w:tplc="0419000D">
      <w:start w:val="1"/>
      <w:numFmt w:val="bullet"/>
      <w:lvlText w:val=""/>
      <w:lvlJc w:val="left"/>
      <w:pPr>
        <w:ind w:left="1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356A6F9D"/>
    <w:multiLevelType w:val="hybridMultilevel"/>
    <w:tmpl w:val="703E8A94"/>
    <w:lvl w:ilvl="0" w:tplc="0419000D">
      <w:start w:val="1"/>
      <w:numFmt w:val="bullet"/>
      <w:lvlText w:val=""/>
      <w:lvlJc w:val="left"/>
      <w:pPr>
        <w:ind w:left="1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294"/>
    <w:rsid w:val="003477E8"/>
    <w:rsid w:val="008A0185"/>
    <w:rsid w:val="008F3EC3"/>
    <w:rsid w:val="00CE7294"/>
    <w:rsid w:val="00D6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77E8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77E8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2023-06-01T06:16:00Z</dcterms:created>
  <dcterms:modified xsi:type="dcterms:W3CDTF">2024-11-12T09:42:00Z</dcterms:modified>
</cp:coreProperties>
</file>