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24CED" w:rsidRDefault="003B6C73" w:rsidP="00A24CED">
      <w:pPr>
        <w:suppressAutoHyphens w:val="0"/>
        <w:rPr>
          <w:b/>
          <w:sz w:val="44"/>
          <w:szCs w:val="44"/>
          <w:lang w:val="ru-RU" w:eastAsia="en-US"/>
        </w:rPr>
      </w:pPr>
      <w:r w:rsidRPr="003B6C73">
        <w:rPr>
          <w:b/>
          <w:sz w:val="44"/>
          <w:szCs w:val="44"/>
          <w:lang w:val="ru-RU" w:eastAsia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45pt;height:682.45pt" o:ole="">
            <v:imagedata r:id="rId8" o:title=""/>
          </v:shape>
          <o:OLEObject Type="Embed" ProgID="FoxitReader.Document" ShapeID="_x0000_i1025" DrawAspect="Content" ObjectID="_1716978062" r:id="rId9"/>
        </w:object>
      </w:r>
      <w:bookmarkEnd w:id="0"/>
    </w:p>
    <w:p w:rsidR="00C8689E" w:rsidRDefault="00C8689E" w:rsidP="00A24CED">
      <w:pPr>
        <w:suppressAutoHyphens w:val="0"/>
        <w:rPr>
          <w:b/>
          <w:sz w:val="44"/>
          <w:szCs w:val="44"/>
          <w:lang w:val="ru-RU" w:eastAsia="en-US"/>
        </w:rPr>
      </w:pPr>
    </w:p>
    <w:p w:rsidR="005C21F4" w:rsidRPr="00A24CED" w:rsidRDefault="005C21F4" w:rsidP="00A24CED">
      <w:pPr>
        <w:suppressAutoHyphens w:val="0"/>
        <w:rPr>
          <w:b/>
          <w:sz w:val="44"/>
          <w:szCs w:val="44"/>
          <w:lang w:val="ru-RU" w:eastAsia="en-US"/>
        </w:rPr>
      </w:pPr>
    </w:p>
    <w:p w:rsidR="00A24CED" w:rsidRPr="00A24CED" w:rsidRDefault="00A24CED" w:rsidP="00A24CED">
      <w:pPr>
        <w:suppressAutoHyphens w:val="0"/>
        <w:rPr>
          <w:lang w:val="ru-RU" w:eastAsia="en-US"/>
        </w:rPr>
      </w:pPr>
      <w:r w:rsidRPr="00A24CED">
        <w:rPr>
          <w:rFonts w:ascii="Calibri" w:hAnsi="Calibri"/>
          <w:bCs/>
          <w:color w:val="000000"/>
          <w:sz w:val="22"/>
          <w:szCs w:val="22"/>
          <w:lang w:val="ru-RU" w:eastAsia="en-US"/>
        </w:rPr>
        <w:t xml:space="preserve">          </w:t>
      </w:r>
      <w:r w:rsidRPr="00A24CED">
        <w:rPr>
          <w:lang w:val="ru-RU" w:eastAsia="en-US"/>
        </w:rPr>
        <w:t xml:space="preserve">         Рабочая программа по биологии для 8 класса составлена на основе Программы общеобразовательных учреждений «Биология», для 5– 9 классов, Н. И. Сонин, В. Б. Захаров.- </w:t>
      </w:r>
      <w:proofErr w:type="gramStart"/>
      <w:r w:rsidRPr="00A24CED">
        <w:rPr>
          <w:lang w:val="ru-RU" w:eastAsia="en-US"/>
        </w:rPr>
        <w:t>М.:</w:t>
      </w:r>
      <w:r w:rsidR="000F5C84">
        <w:rPr>
          <w:lang w:val="ru-RU" w:eastAsia="en-US"/>
        </w:rPr>
        <w:t xml:space="preserve"> «Дрофа», 2016</w:t>
      </w:r>
      <w:r w:rsidRPr="00A24CED">
        <w:rPr>
          <w:lang w:val="ru-RU" w:eastAsia="en-US"/>
        </w:rPr>
        <w:t xml:space="preserve"> г, составленной Г.М. </w:t>
      </w:r>
      <w:proofErr w:type="spellStart"/>
      <w:r w:rsidRPr="00A24CED">
        <w:rPr>
          <w:lang w:val="ru-RU" w:eastAsia="en-US"/>
        </w:rPr>
        <w:t>Пальдяевой</w:t>
      </w:r>
      <w:proofErr w:type="spellEnd"/>
      <w:r w:rsidRPr="00A24CED">
        <w:rPr>
          <w:lang w:val="ru-RU" w:eastAsia="en-US"/>
        </w:rPr>
        <w:t>, содержание кото</w:t>
      </w:r>
      <w:r w:rsidR="009D6D59">
        <w:rPr>
          <w:lang w:val="ru-RU" w:eastAsia="en-US"/>
        </w:rPr>
        <w:t>рого соответствует требованиям Ф</w:t>
      </w:r>
      <w:r w:rsidRPr="00A24CED">
        <w:rPr>
          <w:lang w:val="ru-RU" w:eastAsia="en-US"/>
        </w:rPr>
        <w:t>едерального государственного образовательного стандарта основного общего образования по биологии.</w:t>
      </w:r>
      <w:proofErr w:type="gramEnd"/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 xml:space="preserve">        Изучение курса ориентировано на использование учащимися учебника «</w:t>
      </w:r>
      <w:proofErr w:type="spellStart"/>
      <w:r w:rsidRPr="00A24CED">
        <w:rPr>
          <w:lang w:val="ru-RU" w:eastAsia="ru-RU"/>
        </w:rPr>
        <w:t>Биология</w:t>
      </w:r>
      <w:proofErr w:type="gramStart"/>
      <w:r w:rsidRPr="00A24CED">
        <w:rPr>
          <w:lang w:val="ru-RU" w:eastAsia="ru-RU"/>
        </w:rPr>
        <w:t>.Ч</w:t>
      </w:r>
      <w:proofErr w:type="gramEnd"/>
      <w:r w:rsidRPr="00A24CED">
        <w:rPr>
          <w:lang w:val="ru-RU" w:eastAsia="ru-RU"/>
        </w:rPr>
        <w:t>еловек</w:t>
      </w:r>
      <w:proofErr w:type="spellEnd"/>
      <w:r w:rsidRPr="00A24CED">
        <w:rPr>
          <w:lang w:val="ru-RU" w:eastAsia="ru-RU"/>
        </w:rPr>
        <w:t>»  8 класс, (конце</w:t>
      </w:r>
      <w:r w:rsidR="00DD75DE">
        <w:rPr>
          <w:lang w:val="ru-RU" w:eastAsia="ru-RU"/>
        </w:rPr>
        <w:t xml:space="preserve">нтрический курс).  Авторы </w:t>
      </w:r>
      <w:proofErr w:type="spellStart"/>
      <w:r w:rsidR="00DD75DE" w:rsidRPr="009D6D59">
        <w:rPr>
          <w:rStyle w:val="blk"/>
          <w:lang w:val="ru-RU"/>
        </w:rPr>
        <w:t>Сивоглазов</w:t>
      </w:r>
      <w:proofErr w:type="spellEnd"/>
      <w:r w:rsidR="00DD75DE" w:rsidRPr="009D6D59">
        <w:rPr>
          <w:rStyle w:val="blk"/>
          <w:lang w:val="ru-RU"/>
        </w:rPr>
        <w:t xml:space="preserve"> В.И., </w:t>
      </w:r>
      <w:proofErr w:type="spellStart"/>
      <w:r w:rsidR="00DD75DE" w:rsidRPr="009D6D59">
        <w:rPr>
          <w:rStyle w:val="blk"/>
          <w:lang w:val="ru-RU"/>
        </w:rPr>
        <w:t>Сапин</w:t>
      </w:r>
      <w:proofErr w:type="spellEnd"/>
      <w:r w:rsidR="00DD75DE" w:rsidRPr="009D6D59">
        <w:rPr>
          <w:rStyle w:val="blk"/>
          <w:lang w:val="ru-RU"/>
        </w:rPr>
        <w:t xml:space="preserve"> М.Р., Каменский А.А</w:t>
      </w:r>
      <w:r w:rsidR="00DD75DE">
        <w:rPr>
          <w:lang w:val="ru-RU" w:eastAsia="ru-RU"/>
        </w:rPr>
        <w:t>. – М.: Дрофа, 2020</w:t>
      </w:r>
      <w:r w:rsidRPr="00A24CED">
        <w:rPr>
          <w:lang w:val="ru-RU" w:eastAsia="ru-RU"/>
        </w:rPr>
        <w:t>. – (УМК «Сфера жизни»).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 xml:space="preserve">         Курс рассчитан на изучение в 8 классе биологии  в течение 34 учебных недель в году, общим объёмом 68 учебных часов (из расчёта 2 часа в неделю).</w:t>
      </w:r>
    </w:p>
    <w:p w:rsidR="00A24CED" w:rsidRPr="00A24CED" w:rsidRDefault="00A24CED" w:rsidP="00A24CED">
      <w:pPr>
        <w:suppressAutoHyphens w:val="0"/>
        <w:jc w:val="both"/>
        <w:rPr>
          <w:b/>
          <w:bCs/>
          <w:i/>
          <w:u w:val="single"/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bCs/>
          <w:i/>
          <w:u w:val="single"/>
          <w:lang w:val="ru-RU" w:eastAsia="ru-RU"/>
        </w:rPr>
      </w:pPr>
      <w:r w:rsidRPr="00A24CED">
        <w:rPr>
          <w:b/>
          <w:bCs/>
          <w:i/>
          <w:lang w:val="ru-RU" w:eastAsia="ru-RU"/>
        </w:rPr>
        <w:t xml:space="preserve">                </w:t>
      </w:r>
      <w:r w:rsidRPr="00A24CED">
        <w:rPr>
          <w:b/>
          <w:bCs/>
          <w:i/>
          <w:u w:val="single"/>
          <w:lang w:val="ru-RU" w:eastAsia="ru-RU"/>
        </w:rPr>
        <w:t xml:space="preserve">        В рабочую программу внесены следующие изменения:</w:t>
      </w:r>
    </w:p>
    <w:p w:rsidR="00A24CED" w:rsidRPr="00A24CED" w:rsidRDefault="00A24CED" w:rsidP="00A24CED">
      <w:pPr>
        <w:suppressAutoHyphens w:val="0"/>
        <w:jc w:val="both"/>
        <w:rPr>
          <w:u w:val="single"/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i/>
          <w:lang w:val="ru-RU" w:eastAsia="ru-RU"/>
        </w:rPr>
      </w:pPr>
      <w:r w:rsidRPr="00A24CED">
        <w:rPr>
          <w:lang w:val="ru-RU" w:eastAsia="ru-RU"/>
        </w:rPr>
        <w:t xml:space="preserve">           Учебный материал раздела </w:t>
      </w:r>
      <w:r w:rsidRPr="00A24CED">
        <w:rPr>
          <w:i/>
          <w:lang w:val="ru-RU" w:eastAsia="ru-RU"/>
        </w:rPr>
        <w:t>Краткая история развития знаний о строении и функциях организма человека</w:t>
      </w:r>
      <w:r w:rsidRPr="00A24CED">
        <w:rPr>
          <w:lang w:val="ru-RU" w:eastAsia="ru-RU"/>
        </w:rPr>
        <w:t xml:space="preserve">  детьми усваивается легко, поэтому считаю целесообразным    на изучение данного раздела  отвести 1 час времени вместо 7 часов по программе. Освободившееся  время (6 часов) распределить по тем  разделам, которые  </w:t>
      </w:r>
      <w:r w:rsidRPr="00A24CED">
        <w:rPr>
          <w:rFonts w:ascii="Times" w:hAnsi="Times" w:cs="Times"/>
          <w:i/>
          <w:color w:val="000000"/>
          <w:lang w:val="ru-RU" w:eastAsia="ru-RU"/>
        </w:rPr>
        <w:t xml:space="preserve">  </w:t>
      </w:r>
      <w:r w:rsidRPr="00A24CED">
        <w:rPr>
          <w:rFonts w:ascii="Times" w:hAnsi="Times" w:cs="Times"/>
          <w:color w:val="000000"/>
          <w:lang w:val="ru-RU" w:eastAsia="ru-RU"/>
        </w:rPr>
        <w:t>слабо усваиваются  учениками и</w:t>
      </w:r>
      <w:r w:rsidRPr="00A24CED">
        <w:rPr>
          <w:rFonts w:ascii="Times" w:hAnsi="Times" w:cs="Times"/>
          <w:i/>
          <w:color w:val="000000"/>
          <w:lang w:val="ru-RU" w:eastAsia="ru-RU"/>
        </w:rPr>
        <w:t xml:space="preserve">   </w:t>
      </w:r>
      <w:r w:rsidRPr="00A24CED">
        <w:rPr>
          <w:iCs/>
          <w:lang w:val="ru-RU" w:eastAsia="ru-RU"/>
        </w:rPr>
        <w:t>требуют более тщательной подготовки  для успешной сдачи  ОГЭ и проведения лабораторных работ:</w:t>
      </w:r>
      <w:r w:rsidRPr="00A24CED">
        <w:rPr>
          <w:lang w:val="ru-RU" w:eastAsia="ru-RU"/>
        </w:rPr>
        <w:t xml:space="preserve"> </w:t>
      </w:r>
      <w:r w:rsidRPr="00A24CED">
        <w:rPr>
          <w:u w:val="single"/>
          <w:lang w:val="ru-RU" w:eastAsia="ru-RU"/>
        </w:rPr>
        <w:t xml:space="preserve">« Координация и регуляция»  </w:t>
      </w:r>
      <w:proofErr w:type="gramStart"/>
      <w:r w:rsidRPr="00A24CED">
        <w:rPr>
          <w:u w:val="single"/>
          <w:lang w:val="ru-RU" w:eastAsia="ru-RU"/>
        </w:rPr>
        <w:t xml:space="preserve">( </w:t>
      </w:r>
      <w:proofErr w:type="gramEnd"/>
      <w:r w:rsidRPr="00A24CED">
        <w:rPr>
          <w:u w:val="single"/>
          <w:lang w:val="ru-RU" w:eastAsia="ru-RU"/>
        </w:rPr>
        <w:t xml:space="preserve">2часа) »,  «Транспорт веществ»(1час), «Пищеварение»(1час) </w:t>
      </w:r>
      <w:r w:rsidRPr="00A24CED">
        <w:rPr>
          <w:lang w:val="ru-RU" w:eastAsia="ru-RU"/>
        </w:rPr>
        <w:t xml:space="preserve">А так же стоит учитывать, что в  авторской программе  количество часов, отведенных на изучение курса – 70ч, а  согласно базисного учебного плана количество часов  - 68, следовательно, количество часов уменьшено на 2.  </w:t>
      </w:r>
      <w:r w:rsidRPr="00A24CED">
        <w:rPr>
          <w:color w:val="000000"/>
          <w:lang w:val="ru-RU" w:eastAsia="ru-RU"/>
        </w:rPr>
        <w:t>Недостаток времени так же  компенсировать, за счет  времени  взятого с вышеуказанного  раздела</w:t>
      </w:r>
      <w:r w:rsidRPr="00A24CED">
        <w:rPr>
          <w:i/>
          <w:lang w:val="ru-RU" w:eastAsia="ru-RU"/>
        </w:rPr>
        <w:t>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В связи с данными изменениями  контрольная работа по теме</w:t>
      </w:r>
      <w:r w:rsidRPr="00A24CED">
        <w:rPr>
          <w:i/>
          <w:lang w:val="ru-RU" w:eastAsia="ru-RU"/>
        </w:rPr>
        <w:t xml:space="preserve"> </w:t>
      </w:r>
      <w:r w:rsidRPr="00A24CED">
        <w:rPr>
          <w:lang w:val="ru-RU" w:eastAsia="ru-RU"/>
        </w:rPr>
        <w:t>«</w:t>
      </w:r>
      <w:r w:rsidRPr="00A24CED">
        <w:rPr>
          <w:i/>
          <w:lang w:val="ru-RU" w:eastAsia="ru-RU"/>
        </w:rPr>
        <w:t>Изучение человека</w:t>
      </w:r>
      <w:r w:rsidRPr="00A24CED">
        <w:rPr>
          <w:lang w:val="ru-RU" w:eastAsia="ru-RU"/>
        </w:rPr>
        <w:t>» из третьего раздела перенесена в четвертый раздел.</w:t>
      </w:r>
    </w:p>
    <w:p w:rsidR="00A24CED" w:rsidRPr="00A24CED" w:rsidRDefault="00A24CED" w:rsidP="00A24CED">
      <w:pPr>
        <w:suppressAutoHyphens w:val="0"/>
        <w:jc w:val="both"/>
        <w:rPr>
          <w:u w:val="single"/>
          <w:lang w:val="ru-RU" w:eastAsia="ru-RU"/>
        </w:rPr>
      </w:pPr>
      <w:r w:rsidRPr="00A24CED">
        <w:rPr>
          <w:u w:val="single"/>
          <w:lang w:val="ru-RU" w:eastAsia="ru-RU"/>
        </w:rPr>
        <w:t xml:space="preserve">        В авторской рабочей программе допущена опечатка</w:t>
      </w:r>
      <w:proofErr w:type="gramStart"/>
      <w:r w:rsidRPr="00A24CED">
        <w:rPr>
          <w:u w:val="single"/>
          <w:lang w:val="ru-RU" w:eastAsia="ru-RU"/>
        </w:rPr>
        <w:t xml:space="preserve"> ,</w:t>
      </w:r>
      <w:proofErr w:type="gramEnd"/>
      <w:r w:rsidRPr="00A24CED">
        <w:rPr>
          <w:u w:val="single"/>
          <w:lang w:val="ru-RU" w:eastAsia="ru-RU"/>
        </w:rPr>
        <w:t xml:space="preserve"> вместо 14 лабораторных работ по плану, указано 15.</w:t>
      </w:r>
    </w:p>
    <w:p w:rsidR="00A24CED" w:rsidRPr="00A24CED" w:rsidRDefault="00A24CED" w:rsidP="00A24CED">
      <w:pPr>
        <w:suppressAutoHyphens w:val="0"/>
        <w:jc w:val="both"/>
        <w:rPr>
          <w:i/>
          <w:lang w:val="ru-RU" w:eastAsia="ru-RU"/>
        </w:rPr>
      </w:pPr>
      <w:r w:rsidRPr="00A24CED">
        <w:rPr>
          <w:u w:val="single"/>
          <w:lang w:val="ru-RU" w:eastAsia="ru-RU"/>
        </w:rPr>
        <w:t>Резервное время (1 час) используется на обобщение программного материала за год.</w:t>
      </w:r>
    </w:p>
    <w:p w:rsidR="00A24CED" w:rsidRPr="00A24CED" w:rsidRDefault="00A24CED" w:rsidP="00A24CED">
      <w:pPr>
        <w:suppressAutoHyphens w:val="0"/>
        <w:jc w:val="both"/>
        <w:rPr>
          <w:u w:val="single"/>
          <w:lang w:val="ru-RU" w:eastAsia="ru-RU"/>
        </w:rPr>
      </w:pPr>
    </w:p>
    <w:p w:rsidR="00A24CED" w:rsidRDefault="00A24CED" w:rsidP="00A24CED">
      <w:pPr>
        <w:suppressAutoHyphens w:val="0"/>
        <w:jc w:val="both"/>
        <w:rPr>
          <w:u w:val="single"/>
          <w:lang w:val="ru-RU" w:eastAsia="ru-RU"/>
        </w:rPr>
      </w:pPr>
      <w:r w:rsidRPr="00A24CED">
        <w:rPr>
          <w:u w:val="single"/>
          <w:lang w:val="ru-RU" w:eastAsia="ru-RU"/>
        </w:rPr>
        <w:t xml:space="preserve">        В данном планировании сохранены все разделы и темы, предлагаемые к изучению по программе.</w:t>
      </w:r>
    </w:p>
    <w:p w:rsidR="00C2438C" w:rsidRDefault="00C2438C" w:rsidP="00A24CED">
      <w:pPr>
        <w:suppressAutoHyphens w:val="0"/>
        <w:jc w:val="both"/>
        <w:rPr>
          <w:u w:val="single"/>
          <w:lang w:val="ru-RU" w:eastAsia="ru-RU"/>
        </w:rPr>
      </w:pPr>
    </w:p>
    <w:p w:rsidR="00C2438C" w:rsidRDefault="00C2438C" w:rsidP="00A24CED">
      <w:pPr>
        <w:suppressAutoHyphens w:val="0"/>
        <w:jc w:val="both"/>
        <w:rPr>
          <w:u w:val="single"/>
          <w:lang w:val="ru-RU" w:eastAsia="ru-RU"/>
        </w:rPr>
      </w:pPr>
    </w:p>
    <w:p w:rsidR="00C2438C" w:rsidRDefault="00C2438C" w:rsidP="00A24CED">
      <w:pPr>
        <w:suppressAutoHyphens w:val="0"/>
        <w:jc w:val="both"/>
        <w:rPr>
          <w:u w:val="single"/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Д</w:t>
      </w:r>
      <w:r w:rsidRPr="00F97FAF">
        <w:rPr>
          <w:lang w:val="ru-RU" w:eastAsia="ru-RU"/>
        </w:rPr>
        <w:t xml:space="preserve">ля приобретения практических навыков и повышения уровня знаний в рабочую программу включены лабораторные работы, контрольные работы и тематические зачёты, предусмотренные авторской программой. Нумерация лабораторных работ дана в соответствии с последовательностью уроков, на которых они проводятся. Тематика предложенных экспериментов, количественных опытов, соответствует структуре примерной образовательной программы по биологии, содержанию Федерального государственного образовательного стандарта (ФГОС) основного общего образования. В программу заложено применение цифровых лабораторий, полученных в рамках проекта центра «Точка роста». </w:t>
      </w:r>
    </w:p>
    <w:p w:rsidR="00C2438C" w:rsidRDefault="00C2438C" w:rsidP="00C2438C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      </w:t>
      </w:r>
      <w:r w:rsidRPr="00F97FAF">
        <w:rPr>
          <w:lang w:val="ru-RU" w:eastAsia="ru-RU"/>
        </w:rPr>
        <w:t>При изучении естественных наук в современной школе огромное значение имеет наглядность учебного материала. Наглядность даёт возможность быстрее и глубже усваивать изучаемую тему, помогает разобраться в трудных для восприятия вопросах, и повышает интерес к предмету.</w:t>
      </w:r>
    </w:p>
    <w:p w:rsidR="00C2438C" w:rsidRDefault="00C2438C" w:rsidP="00C2438C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lastRenderedPageBreak/>
        <w:t xml:space="preserve">         </w:t>
      </w:r>
      <w:r w:rsidRPr="00F97FAF">
        <w:rPr>
          <w:lang w:val="ru-RU" w:eastAsia="ru-RU"/>
        </w:rPr>
        <w:t xml:space="preserve">  Цифровые ла</w:t>
      </w:r>
      <w:r w:rsidR="003E2DE3">
        <w:rPr>
          <w:lang w:val="ru-RU" w:eastAsia="ru-RU"/>
        </w:rPr>
        <w:t>боратории «Точка роста</w:t>
      </w:r>
      <w:r w:rsidRPr="00F97FAF">
        <w:rPr>
          <w:lang w:val="ru-RU" w:eastAsia="ru-RU"/>
        </w:rPr>
        <w:t xml:space="preserve">» — это качественный скачок в становлении современной естественно-научной лаборатории. Все программное обеспечение на русском языке. Методические материалы разработаны российскими методистами и учителями в соответствии с Федеральным компонентом государственного образовательного Стандарта по биологии.  </w:t>
      </w:r>
    </w:p>
    <w:p w:rsidR="00C2438C" w:rsidRDefault="00C2438C" w:rsidP="00C2438C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      </w:t>
      </w:r>
      <w:r w:rsidRPr="00F97FAF">
        <w:rPr>
          <w:lang w:val="ru-RU" w:eastAsia="ru-RU"/>
        </w:rPr>
        <w:t xml:space="preserve">Цифровые лаборатории являются новым, современным оборудованием для проведения самых различных школьных исследований </w:t>
      </w:r>
      <w:proofErr w:type="gramStart"/>
      <w:r w:rsidRPr="00F97FAF">
        <w:rPr>
          <w:lang w:val="ru-RU" w:eastAsia="ru-RU"/>
        </w:rPr>
        <w:t>естественно-научного</w:t>
      </w:r>
      <w:proofErr w:type="gramEnd"/>
      <w:r w:rsidRPr="00F97FAF">
        <w:rPr>
          <w:lang w:val="ru-RU" w:eastAsia="ru-RU"/>
        </w:rPr>
        <w:t xml:space="preserve"> направления. С их помощью можно проводить работы, как входящие в школьную программу, так и совершенно новые исследования.</w:t>
      </w:r>
    </w:p>
    <w:p w:rsidR="00C2438C" w:rsidRDefault="00C2438C" w:rsidP="00C2438C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Pr="00F97FAF">
        <w:rPr>
          <w:lang w:val="ru-RU" w:eastAsia="ru-RU"/>
        </w:rPr>
        <w:t xml:space="preserve">  Использование оборудования центра «Точка роста» при реализации данной ОП позволяет создать условия: </w:t>
      </w:r>
    </w:p>
    <w:p w:rsidR="00C2438C" w:rsidRDefault="00E30DC1" w:rsidP="00C2438C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-</w:t>
      </w:r>
      <w:r w:rsidR="00C2438C" w:rsidRPr="00F97FAF">
        <w:rPr>
          <w:lang w:val="ru-RU" w:eastAsia="ru-RU"/>
        </w:rPr>
        <w:t xml:space="preserve"> для расширения содержания школьного биологического образования; </w:t>
      </w:r>
    </w:p>
    <w:p w:rsidR="00C2438C" w:rsidRDefault="00E30DC1" w:rsidP="00C2438C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-</w:t>
      </w:r>
      <w:r w:rsidR="00C2438C" w:rsidRPr="00F97FAF">
        <w:rPr>
          <w:lang w:val="ru-RU" w:eastAsia="ru-RU"/>
        </w:rPr>
        <w:t xml:space="preserve"> для повышения познавательной активности </w:t>
      </w:r>
      <w:proofErr w:type="gramStart"/>
      <w:r w:rsidR="00C2438C" w:rsidRPr="00F97FAF">
        <w:rPr>
          <w:lang w:val="ru-RU" w:eastAsia="ru-RU"/>
        </w:rPr>
        <w:t>обучающихся</w:t>
      </w:r>
      <w:proofErr w:type="gramEnd"/>
      <w:r w:rsidR="00C2438C" w:rsidRPr="00F97FAF">
        <w:rPr>
          <w:lang w:val="ru-RU" w:eastAsia="ru-RU"/>
        </w:rPr>
        <w:t xml:space="preserve"> в естественно-научной области; </w:t>
      </w:r>
    </w:p>
    <w:p w:rsidR="00C2438C" w:rsidRDefault="00E30DC1" w:rsidP="00C2438C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-</w:t>
      </w:r>
      <w:r w:rsidR="00C2438C" w:rsidRPr="00F97FAF">
        <w:rPr>
          <w:lang w:val="ru-RU" w:eastAsia="ru-RU"/>
        </w:rPr>
        <w:t xml:space="preserve"> для развития личности ребенка в процессе обучения биологии, его способностей, формирования и удовлетворения социально значимых интересов и потребностей;</w:t>
      </w:r>
    </w:p>
    <w:p w:rsidR="00C2438C" w:rsidRDefault="00E30DC1" w:rsidP="00C2438C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-</w:t>
      </w:r>
      <w:r w:rsidR="00C2438C" w:rsidRPr="00F97FAF">
        <w:rPr>
          <w:lang w:val="ru-RU" w:eastAsia="ru-RU"/>
        </w:rPr>
        <w:t xml:space="preserve"> для работы с одарёнными школьниками, организации их развития в различных областях образовательной, творческой деятельности.</w:t>
      </w:r>
    </w:p>
    <w:p w:rsidR="00C2438C" w:rsidRDefault="00C2438C" w:rsidP="00C2438C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Pr="00F97FAF">
        <w:rPr>
          <w:lang w:val="ru-RU" w:eastAsia="ru-RU"/>
        </w:rPr>
        <w:t xml:space="preserve">  Применяя цифровые лаборатории на уроках биологии, учащиеся смогут выполнить множество лабораторных работ и экспериментов по программе основной школы. </w:t>
      </w:r>
    </w:p>
    <w:p w:rsidR="00C2438C" w:rsidRPr="00F97FAF" w:rsidRDefault="00C2438C" w:rsidP="00C2438C">
      <w:pPr>
        <w:suppressAutoHyphens w:val="0"/>
        <w:jc w:val="both"/>
        <w:rPr>
          <w:b/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  <w:r w:rsidRPr="00F97FAF">
        <w:rPr>
          <w:b/>
          <w:lang w:val="ru-RU" w:eastAsia="ru-RU"/>
        </w:rPr>
        <w:t xml:space="preserve">    Описание материально-технической базы центра «Точка роста», используемого для реализации образовательной программы в рамках преподавания биологии</w:t>
      </w:r>
      <w:r w:rsidRPr="00F97FAF">
        <w:rPr>
          <w:lang w:val="ru-RU" w:eastAsia="ru-RU"/>
        </w:rPr>
        <w:t xml:space="preserve">  </w:t>
      </w:r>
    </w:p>
    <w:p w:rsidR="00C2438C" w:rsidRDefault="00C2438C" w:rsidP="00C2438C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F97FAF">
        <w:rPr>
          <w:lang w:val="ru-RU" w:eastAsia="ru-RU"/>
        </w:rPr>
        <w:t xml:space="preserve">Материально-техническая база центра «Точка роста» включает в себя цифровые лаборатории, наборы классического оборудования для проведения биологического практикума, в том числе c использованием цифрового микроскопа.    </w:t>
      </w:r>
    </w:p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4394"/>
        <w:gridCol w:w="4218"/>
      </w:tblGrid>
      <w:tr w:rsidR="00C2438C" w:rsidRPr="003B6C73" w:rsidTr="000F5C84">
        <w:trPr>
          <w:trHeight w:val="562"/>
        </w:trPr>
        <w:tc>
          <w:tcPr>
            <w:tcW w:w="9571" w:type="dxa"/>
            <w:gridSpan w:val="3"/>
          </w:tcPr>
          <w:p w:rsidR="00C2438C" w:rsidRPr="0035293A" w:rsidRDefault="00C2438C" w:rsidP="000F5C84">
            <w:pPr>
              <w:suppressAutoHyphens w:val="0"/>
              <w:jc w:val="both"/>
              <w:rPr>
                <w:b/>
                <w:lang w:val="ru-RU" w:eastAsia="ru-RU"/>
              </w:rPr>
            </w:pPr>
            <w:r w:rsidRPr="0035293A">
              <w:rPr>
                <w:b/>
                <w:lang w:val="ru-RU" w:eastAsia="ru-RU"/>
              </w:rPr>
              <w:t xml:space="preserve">                 Датчики цифровых лабораторий по биологии и физиологии</w:t>
            </w:r>
          </w:p>
        </w:tc>
      </w:tr>
      <w:tr w:rsidR="00C2438C" w:rsidTr="000F5C84">
        <w:tc>
          <w:tcPr>
            <w:tcW w:w="959" w:type="dxa"/>
          </w:tcPr>
          <w:p w:rsidR="00C2438C" w:rsidRPr="0035293A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№ </w:t>
            </w:r>
            <w:proofErr w:type="gramStart"/>
            <w:r>
              <w:rPr>
                <w:lang w:val="ru-RU" w:eastAsia="ru-RU"/>
              </w:rPr>
              <w:t>п</w:t>
            </w:r>
            <w:proofErr w:type="gramEnd"/>
            <w:r>
              <w:rPr>
                <w:lang w:eastAsia="ru-RU"/>
              </w:rPr>
              <w:t>/</w:t>
            </w:r>
            <w:r>
              <w:rPr>
                <w:lang w:val="ru-RU" w:eastAsia="ru-RU"/>
              </w:rPr>
              <w:t>п</w:t>
            </w:r>
          </w:p>
        </w:tc>
        <w:tc>
          <w:tcPr>
            <w:tcW w:w="4394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БИОЛОГИЯ</w:t>
            </w:r>
          </w:p>
        </w:tc>
        <w:tc>
          <w:tcPr>
            <w:tcW w:w="4218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ФИЗИОЛОГИЯ</w:t>
            </w:r>
          </w:p>
        </w:tc>
      </w:tr>
      <w:tr w:rsidR="00C2438C" w:rsidTr="000F5C84">
        <w:tc>
          <w:tcPr>
            <w:tcW w:w="959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1.</w:t>
            </w:r>
          </w:p>
        </w:tc>
        <w:tc>
          <w:tcPr>
            <w:tcW w:w="4394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Влажности воздуха</w:t>
            </w:r>
          </w:p>
        </w:tc>
        <w:tc>
          <w:tcPr>
            <w:tcW w:w="4218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Артериального давления  </w:t>
            </w:r>
          </w:p>
        </w:tc>
      </w:tr>
      <w:tr w:rsidR="00C2438C" w:rsidTr="000F5C84">
        <w:tc>
          <w:tcPr>
            <w:tcW w:w="959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2.</w:t>
            </w:r>
          </w:p>
        </w:tc>
        <w:tc>
          <w:tcPr>
            <w:tcW w:w="4394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Электропроводимости</w:t>
            </w:r>
          </w:p>
        </w:tc>
        <w:tc>
          <w:tcPr>
            <w:tcW w:w="4218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Пульса</w:t>
            </w:r>
          </w:p>
        </w:tc>
      </w:tr>
      <w:tr w:rsidR="00C2438C" w:rsidTr="000F5C84">
        <w:tc>
          <w:tcPr>
            <w:tcW w:w="959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3.</w:t>
            </w:r>
          </w:p>
        </w:tc>
        <w:tc>
          <w:tcPr>
            <w:tcW w:w="4394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Освещенности</w:t>
            </w:r>
          </w:p>
        </w:tc>
        <w:tc>
          <w:tcPr>
            <w:tcW w:w="4218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Освещённости</w:t>
            </w:r>
          </w:p>
        </w:tc>
      </w:tr>
      <w:tr w:rsidR="00C2438C" w:rsidTr="000F5C84">
        <w:tc>
          <w:tcPr>
            <w:tcW w:w="959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4.</w:t>
            </w:r>
          </w:p>
        </w:tc>
        <w:tc>
          <w:tcPr>
            <w:tcW w:w="4394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рН</w:t>
            </w:r>
          </w:p>
        </w:tc>
        <w:tc>
          <w:tcPr>
            <w:tcW w:w="4218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рН</w:t>
            </w:r>
          </w:p>
        </w:tc>
      </w:tr>
      <w:tr w:rsidR="00C2438C" w:rsidTr="000F5C84">
        <w:tc>
          <w:tcPr>
            <w:tcW w:w="959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5.</w:t>
            </w:r>
          </w:p>
        </w:tc>
        <w:tc>
          <w:tcPr>
            <w:tcW w:w="4394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Температуры окружающей среды  </w:t>
            </w:r>
          </w:p>
        </w:tc>
        <w:tc>
          <w:tcPr>
            <w:tcW w:w="4218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Температуры тела  </w:t>
            </w:r>
          </w:p>
        </w:tc>
      </w:tr>
      <w:tr w:rsidR="00C2438C" w:rsidTr="000F5C84">
        <w:tc>
          <w:tcPr>
            <w:tcW w:w="959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6.</w:t>
            </w:r>
          </w:p>
        </w:tc>
        <w:tc>
          <w:tcPr>
            <w:tcW w:w="4394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</w:p>
        </w:tc>
        <w:tc>
          <w:tcPr>
            <w:tcW w:w="4218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Частоты дыхания  </w:t>
            </w:r>
          </w:p>
        </w:tc>
      </w:tr>
      <w:tr w:rsidR="00C2438C" w:rsidTr="000F5C84">
        <w:tc>
          <w:tcPr>
            <w:tcW w:w="959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7.</w:t>
            </w:r>
          </w:p>
        </w:tc>
        <w:tc>
          <w:tcPr>
            <w:tcW w:w="4394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</w:p>
        </w:tc>
        <w:tc>
          <w:tcPr>
            <w:tcW w:w="4218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Ускорения</w:t>
            </w:r>
          </w:p>
        </w:tc>
      </w:tr>
      <w:tr w:rsidR="00C2438C" w:rsidTr="000F5C84">
        <w:tc>
          <w:tcPr>
            <w:tcW w:w="959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8.</w:t>
            </w:r>
          </w:p>
        </w:tc>
        <w:tc>
          <w:tcPr>
            <w:tcW w:w="4394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</w:p>
        </w:tc>
        <w:tc>
          <w:tcPr>
            <w:tcW w:w="4218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ЭКГ</w:t>
            </w:r>
          </w:p>
        </w:tc>
      </w:tr>
      <w:tr w:rsidR="00C2438C" w:rsidTr="000F5C84">
        <w:tc>
          <w:tcPr>
            <w:tcW w:w="959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9.</w:t>
            </w:r>
          </w:p>
        </w:tc>
        <w:tc>
          <w:tcPr>
            <w:tcW w:w="4394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</w:p>
        </w:tc>
        <w:tc>
          <w:tcPr>
            <w:tcW w:w="4218" w:type="dxa"/>
          </w:tcPr>
          <w:p w:rsidR="00C2438C" w:rsidRDefault="00C2438C" w:rsidP="000F5C84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Силы (эргометр)  </w:t>
            </w:r>
          </w:p>
        </w:tc>
      </w:tr>
    </w:tbl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                          </w:t>
      </w:r>
    </w:p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p w:rsidR="00C2438C" w:rsidRDefault="00C2438C" w:rsidP="00C2438C">
      <w:pPr>
        <w:suppressAutoHyphens w:val="0"/>
        <w:jc w:val="both"/>
        <w:rPr>
          <w:lang w:val="ru-RU" w:eastAsia="ru-RU"/>
        </w:rPr>
      </w:pPr>
    </w:p>
    <w:p w:rsidR="00A24CED" w:rsidRPr="00A24CED" w:rsidRDefault="00C2438C" w:rsidP="00A24CED">
      <w:pPr>
        <w:suppressAutoHyphens w:val="0"/>
        <w:jc w:val="both"/>
        <w:rPr>
          <w:b/>
          <w:color w:val="000000"/>
          <w:lang w:val="ru-RU" w:eastAsia="ru-RU"/>
        </w:rPr>
      </w:pPr>
      <w:r>
        <w:rPr>
          <w:lang w:val="ru-RU" w:eastAsia="ru-RU"/>
        </w:rPr>
        <w:t xml:space="preserve">                        </w:t>
      </w:r>
      <w:r w:rsidR="00A24CED" w:rsidRPr="00A24CED">
        <w:rPr>
          <w:b/>
          <w:color w:val="000000"/>
          <w:lang w:val="ru-RU" w:eastAsia="ru-RU"/>
        </w:rPr>
        <w:t xml:space="preserve">   ПЛАНИРУЕМЫЕ  РЕЗУЛЬТАТЫ</w:t>
      </w:r>
    </w:p>
    <w:p w:rsidR="00A24CED" w:rsidRPr="00A24CED" w:rsidRDefault="00A24CED" w:rsidP="00A24CED">
      <w:pPr>
        <w:suppressAutoHyphens w:val="0"/>
        <w:jc w:val="both"/>
        <w:rPr>
          <w:b/>
          <w:color w:val="000000"/>
          <w:lang w:val="ru-RU" w:eastAsia="ru-RU"/>
        </w:rPr>
      </w:pPr>
      <w:r w:rsidRPr="00A24CED">
        <w:rPr>
          <w:b/>
          <w:color w:val="000000"/>
          <w:lang w:val="ru-RU" w:eastAsia="ru-RU"/>
        </w:rPr>
        <w:t xml:space="preserve">              ОСВОЕНИЯ УЧЕБНОГО ПРЕДМЕТА «БИОЛОГИЯ»</w:t>
      </w:r>
    </w:p>
    <w:p w:rsidR="00A24CED" w:rsidRPr="00A24CED" w:rsidRDefault="00A24CED" w:rsidP="00A24CED">
      <w:pPr>
        <w:suppressAutoHyphens w:val="0"/>
        <w:jc w:val="both"/>
        <w:rPr>
          <w:color w:val="000000"/>
          <w:lang w:val="ru-RU" w:eastAsia="ru-RU"/>
        </w:rPr>
      </w:pPr>
      <w:r w:rsidRPr="00A24CED">
        <w:rPr>
          <w:color w:val="000000"/>
          <w:lang w:val="ru-RU" w:eastAsia="ru-RU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A24CED" w:rsidRPr="00A24CED" w:rsidRDefault="00A24CED" w:rsidP="00A24CED">
      <w:pPr>
        <w:suppressAutoHyphens w:val="0"/>
        <w:jc w:val="both"/>
        <w:rPr>
          <w:b/>
          <w:i/>
          <w:color w:val="000000"/>
          <w:sz w:val="16"/>
          <w:szCs w:val="16"/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i/>
          <w:color w:val="000000"/>
          <w:lang w:val="ru-RU" w:eastAsia="ru-RU"/>
        </w:rPr>
      </w:pPr>
      <w:r w:rsidRPr="00A24CED">
        <w:rPr>
          <w:b/>
          <w:lang w:val="ru-RU" w:eastAsia="ru-RU"/>
        </w:rPr>
        <w:t xml:space="preserve">          </w:t>
      </w:r>
      <w:r w:rsidRPr="00A24CED">
        <w:rPr>
          <w:b/>
          <w:i/>
          <w:lang w:val="ru-RU" w:eastAsia="ru-RU"/>
        </w:rPr>
        <w:t>личностные: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1) знание основных принципов и правил отношения к живой природе, основ здорового образа жизни и здоровье-сберегающих технологий;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2) реализация установок здорового образа жизни;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 xml:space="preserve">3) </w:t>
      </w:r>
      <w:proofErr w:type="spellStart"/>
      <w:r w:rsidRPr="00A24CED">
        <w:rPr>
          <w:lang w:val="ru-RU" w:eastAsia="ru-RU"/>
        </w:rPr>
        <w:t>сформированность</w:t>
      </w:r>
      <w:proofErr w:type="spellEnd"/>
      <w:r w:rsidRPr="00A24CED">
        <w:rPr>
          <w:lang w:val="ru-RU" w:eastAsia="ru-RU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4) воспитание у учащихся чувства гордости за российскую биологическую науку;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5) соблюдать правила поведения в природе;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6) понимание основных факторов, определяющих взаимоотношения человека и природы;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7) умение учащимися реализовывать теоретические познания на практике;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8) понимание учащимися ценности здорового  и безопасного образа жизни;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9) признание учащимися ценности жизни во всех её проявлениях и необходимости ответственного, бережного отношения к окружающей среде;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10) осознание значения семьи в жизни человека и общества;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11) готовность и способность учащихся принимать ценности семейной жизни;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12) уважительное и заботливое отношение к членам своей семьи;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13) понимание значения обучения для повседневной жизни и осознанного выбора профессии;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14) проведение учащимися работы над ошибками для внесения корректив в усваиваемые знания;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15) признание права каждого на собственное мнение;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16) эмоционально-положительное отношение к сверстникам;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17) готовность учащихся к самостоятельным поступкам и действиям на благо природы;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18) умение отстаивать свою точку зрения;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19)критичное отношение к своим поступкам, осознание ответственности за их последствия;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 xml:space="preserve">20) умение слушать и слышать другое мнение, вести дискуссию, оперировать </w:t>
      </w:r>
      <w:proofErr w:type="gramStart"/>
      <w:r w:rsidRPr="00A24CED">
        <w:rPr>
          <w:lang w:val="ru-RU" w:eastAsia="ru-RU"/>
        </w:rPr>
        <w:t>фактами</w:t>
      </w:r>
      <w:proofErr w:type="gramEnd"/>
      <w:r w:rsidRPr="00A24CED">
        <w:rPr>
          <w:lang w:val="ru-RU" w:eastAsia="ru-RU"/>
        </w:rPr>
        <w:t xml:space="preserve"> как доказательства, так и для опровержения существующего мнения.</w:t>
      </w:r>
    </w:p>
    <w:p w:rsidR="00A24CED" w:rsidRPr="00A24CED" w:rsidRDefault="00A24CED" w:rsidP="00A24CED">
      <w:pPr>
        <w:suppressAutoHyphens w:val="0"/>
        <w:jc w:val="center"/>
        <w:rPr>
          <w:b/>
          <w:lang w:val="ru-RU" w:eastAsia="ru-RU"/>
        </w:rPr>
      </w:pPr>
    </w:p>
    <w:p w:rsidR="00A24CED" w:rsidRPr="00A24CED" w:rsidRDefault="00A24CED" w:rsidP="00A24CED">
      <w:pPr>
        <w:suppressAutoHyphens w:val="0"/>
        <w:rPr>
          <w:i/>
          <w:lang w:val="ru-RU" w:eastAsia="ru-RU"/>
        </w:rPr>
      </w:pPr>
      <w:r w:rsidRPr="00A24CED">
        <w:rPr>
          <w:b/>
          <w:i/>
          <w:lang w:val="ru-RU" w:eastAsia="ru-RU"/>
        </w:rPr>
        <w:t xml:space="preserve">        </w:t>
      </w:r>
      <w:proofErr w:type="spellStart"/>
      <w:r w:rsidRPr="00A24CED">
        <w:rPr>
          <w:b/>
          <w:i/>
          <w:lang w:val="ru-RU" w:eastAsia="ru-RU"/>
        </w:rPr>
        <w:t>метапредметные</w:t>
      </w:r>
      <w:proofErr w:type="spellEnd"/>
      <w:r w:rsidRPr="00A24CED">
        <w:rPr>
          <w:b/>
          <w:i/>
          <w:lang w:val="ru-RU" w:eastAsia="ru-RU"/>
        </w:rPr>
        <w:t xml:space="preserve">: </w:t>
      </w:r>
    </w:p>
    <w:p w:rsidR="00A24CED" w:rsidRPr="00A24CED" w:rsidRDefault="00A24CED" w:rsidP="00A24CED">
      <w:pPr>
        <w:suppressAutoHyphens w:val="0"/>
        <w:jc w:val="both"/>
        <w:rPr>
          <w:i/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proofErr w:type="gramStart"/>
      <w:r w:rsidRPr="00A24CED">
        <w:rPr>
          <w:lang w:val="ru-RU" w:eastAsia="ru-RU"/>
        </w:rPr>
        <w:t>1) овладение составляющими исследовательской и проектной деятельности, включая умения видеть проблему; ставить вопросы, выдвигать гипотезы;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2) умение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lastRenderedPageBreak/>
        <w:t xml:space="preserve">4)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 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5) работать с учебником и дополнительной литературой;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6) составлять сообщения на основе обобщения материала учебника и дополнительной литературы;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 xml:space="preserve">7) устанавливать причинно-следственные связи при анализе основных этапов эволюции и происхождения человеческих рас, на примере зависимости гибкости тела человека от строения его позвоночника, между строением анализатора и выполняемой им </w:t>
      </w:r>
      <w:proofErr w:type="spellStart"/>
      <w:r w:rsidRPr="00A24CED">
        <w:rPr>
          <w:lang w:val="ru-RU" w:eastAsia="ru-RU"/>
        </w:rPr>
        <w:t>фунцкцией</w:t>
      </w:r>
      <w:proofErr w:type="spellEnd"/>
      <w:r w:rsidRPr="00A24CED">
        <w:rPr>
          <w:lang w:val="ru-RU" w:eastAsia="ru-RU"/>
        </w:rPr>
        <w:t>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8) сравнивать клетки, ткани организма человека и делать выводы на основе сравнения;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9) проводить биологические исследования и делать выводы на основе полученных результатов;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10) проводить сравнение клеток организма человека и делать выводы на основе сравнения;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11) выявлять взаимосвязи между особенностями строения клеток крови и их функциями;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 xml:space="preserve">12) находить в учебной и научно-популярной литературе информацию о заболеваниях </w:t>
      </w:r>
      <w:proofErr w:type="gramStart"/>
      <w:r w:rsidRPr="00A24CED">
        <w:rPr>
          <w:lang w:val="ru-RU" w:eastAsia="ru-RU"/>
        </w:rPr>
        <w:t>сердечно-сосудистой</w:t>
      </w:r>
      <w:proofErr w:type="gramEnd"/>
      <w:r w:rsidRPr="00A24CED">
        <w:rPr>
          <w:lang w:val="ru-RU" w:eastAsia="ru-RU"/>
        </w:rPr>
        <w:t xml:space="preserve"> системы, об инфекционных заболеваниях, оформлять её в виде рефератов, докладов;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13) классифицировать витамины, типы и виды памяти, железы в организме человека;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14) устанавливать взаимосвязи при обсуждении взаимодействия нервной и гуморальной регуляции;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14) приводить доказательства (аргументировать) взаимосвязи человека и окружающей среды, зависимости здоровья человека от состояния окружающей среды, необходимости защиты среды обитания человека.</w:t>
      </w:r>
    </w:p>
    <w:p w:rsidR="00A24CED" w:rsidRPr="00A24CED" w:rsidRDefault="00A24CED" w:rsidP="00A24CED">
      <w:pPr>
        <w:suppressAutoHyphens w:val="0"/>
        <w:jc w:val="center"/>
        <w:rPr>
          <w:b/>
          <w:lang w:val="ru-RU" w:eastAsia="ru-RU"/>
        </w:rPr>
      </w:pPr>
    </w:p>
    <w:p w:rsidR="00A24CED" w:rsidRPr="00A24CED" w:rsidRDefault="00A24CED" w:rsidP="00A24CED">
      <w:pPr>
        <w:suppressAutoHyphens w:val="0"/>
        <w:rPr>
          <w:b/>
          <w:i/>
          <w:lang w:val="ru-RU" w:eastAsia="ru-RU"/>
        </w:rPr>
      </w:pPr>
      <w:r w:rsidRPr="00A24CED">
        <w:rPr>
          <w:b/>
          <w:i/>
          <w:lang w:val="ru-RU" w:eastAsia="ru-RU"/>
        </w:rPr>
        <w:t xml:space="preserve">            предметные</w:t>
      </w:r>
      <w:proofErr w:type="gramStart"/>
      <w:r w:rsidRPr="00A24CED">
        <w:rPr>
          <w:b/>
          <w:i/>
          <w:lang w:val="ru-RU" w:eastAsia="ru-RU"/>
        </w:rPr>
        <w:t xml:space="preserve"> :</w:t>
      </w:r>
      <w:proofErr w:type="gramEnd"/>
    </w:p>
    <w:p w:rsidR="00A24CED" w:rsidRPr="00A24CED" w:rsidRDefault="00A24CED" w:rsidP="00A24CED">
      <w:pPr>
        <w:suppressAutoHyphens w:val="0"/>
        <w:rPr>
          <w:b/>
          <w:i/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proofErr w:type="gramStart"/>
      <w:r w:rsidRPr="00A24CED">
        <w:rPr>
          <w:lang w:val="ru-RU" w:eastAsia="ru-RU"/>
        </w:rPr>
        <w:t>1) 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превращение энергии в экосистемах);</w:t>
      </w:r>
      <w:proofErr w:type="gramEnd"/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proofErr w:type="gramStart"/>
      <w:r w:rsidRPr="00A24CED">
        <w:rPr>
          <w:lang w:val="ru-RU" w:eastAsia="ru-RU"/>
        </w:rPr>
        <w:t>2) приведение доказательств (аргументация)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ВИЧ-инфекции, вредных привычек, нарушения осанки, зрения, слуха, инфекционных и простудных заболеваний;</w:t>
      </w:r>
      <w:proofErr w:type="gramEnd"/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3) классификация — определение принадлежности биологических объектов к определенной систематической группе;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proofErr w:type="gramStart"/>
      <w:r w:rsidRPr="00A24CED">
        <w:rPr>
          <w:lang w:val="ru-RU" w:eastAsia="ru-RU"/>
        </w:rPr>
        <w:t>4) 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</w:t>
      </w:r>
      <w:proofErr w:type="gramEnd"/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5) различение на таблицах частей и органоидов клетки, органов и систем органов человека; на живых объектах и таблицах органов цветкового растения, органов и систем органов животных, растений разных отделов, животных отдельных типов и классов; наиболее распространенных растений и домашних животных; съедобных и ядовитых грибов; опасных для человека растений и животных;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lastRenderedPageBreak/>
        <w:t>6) сравнение биологических объектов и процессов, умение делать выводы и умозаключения на основе сравнения;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7) 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8) 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9)  знание основных правил поведения в природе и основ здорового образа жизни;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10) анализ и оценка последствий деятельности человека в природе, влияния факторов риска на здоровье человека;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11)знание и соблюдение правил работы в кабинете биологии;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12) соблюдение правил работы с биологическими приборами и инструментами (</w:t>
      </w:r>
      <w:proofErr w:type="spellStart"/>
      <w:r w:rsidRPr="00A24CED">
        <w:rPr>
          <w:lang w:val="ru-RU" w:eastAsia="ru-RU"/>
        </w:rPr>
        <w:t>препаровальные</w:t>
      </w:r>
      <w:proofErr w:type="spellEnd"/>
      <w:r w:rsidRPr="00A24CED">
        <w:rPr>
          <w:lang w:val="ru-RU" w:eastAsia="ru-RU"/>
        </w:rPr>
        <w:t xml:space="preserve"> иглы, скальпели, лупы, микроскопы).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13) освоение приемов оказания первой помощи при отравлении ядовитыми грибами, растениями, укусах животных, простудных заболеваниях, ожогах, обморожениях, травмах, спасении утопающего; рациональной организации труда и отдыха, выращивания и размножения культурных растений и домашних животных, ухода за ними; проведения наблюдений за состоянием собственного организма;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14) овладение умением оценивать с эстетической точки зрения объекты живой природы.</w:t>
      </w:r>
    </w:p>
    <w:p w:rsidR="00A24CED" w:rsidRPr="00A24CED" w:rsidRDefault="00A24CED" w:rsidP="00A24CED">
      <w:pPr>
        <w:suppressAutoHyphens w:val="0"/>
        <w:jc w:val="both"/>
        <w:rPr>
          <w:color w:val="000000"/>
          <w:shd w:val="clear" w:color="auto" w:fill="FFFFFF"/>
          <w:lang w:val="ru-RU" w:eastAsia="ru-RU"/>
        </w:rPr>
      </w:pPr>
      <w:r w:rsidRPr="00A24CED">
        <w:rPr>
          <w:b/>
          <w:color w:val="000000"/>
          <w:shd w:val="clear" w:color="auto" w:fill="FFFFFF"/>
          <w:lang w:val="ru-RU" w:eastAsia="ru-RU"/>
        </w:rPr>
        <w:t xml:space="preserve">ФОРМЫ ОРГАНИЗАЦИИ УЧЕБНЫХ ЗАНЯТИЙ: </w:t>
      </w:r>
      <w:r w:rsidRPr="00A24CED">
        <w:rPr>
          <w:color w:val="000000"/>
          <w:shd w:val="clear" w:color="auto" w:fill="FFFFFF"/>
          <w:lang w:val="ru-RU" w:eastAsia="ru-RU"/>
        </w:rPr>
        <w:t>фронтальная, индивидуальная и групповая.</w:t>
      </w:r>
    </w:p>
    <w:p w:rsidR="00A24CED" w:rsidRPr="00A24CED" w:rsidRDefault="00A24CED" w:rsidP="00A24CED">
      <w:pPr>
        <w:suppressAutoHyphens w:val="0"/>
        <w:jc w:val="center"/>
        <w:rPr>
          <w:b/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color w:val="000000"/>
          <w:lang w:val="ru-RU" w:eastAsia="ru-RU"/>
        </w:rPr>
      </w:pPr>
      <w:r w:rsidRPr="00A24CED">
        <w:rPr>
          <w:b/>
          <w:lang w:val="ru-RU" w:eastAsia="ru-RU"/>
        </w:rPr>
        <w:t xml:space="preserve">             СОДЕРЖАНИЕ </w:t>
      </w:r>
      <w:r w:rsidRPr="00A24CED">
        <w:rPr>
          <w:b/>
          <w:color w:val="000000"/>
          <w:lang w:val="ru-RU" w:eastAsia="ru-RU"/>
        </w:rPr>
        <w:t xml:space="preserve">УЧЕБНОГО ПРЕДМЕТА «БИОЛОГИЯ» </w:t>
      </w:r>
      <w:r w:rsidRPr="00A24CED">
        <w:rPr>
          <w:b/>
          <w:sz w:val="28"/>
          <w:szCs w:val="20"/>
          <w:lang w:val="ru-RU" w:eastAsia="ru-RU"/>
        </w:rPr>
        <w:t>(68 часов)</w:t>
      </w: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b/>
          <w:lang w:val="ru-RU" w:eastAsia="ru-RU"/>
        </w:rPr>
        <w:t>Тема 1-2. Место человека в системе органического мира(4 час)</w:t>
      </w: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lang w:val="ru-RU" w:eastAsia="ru-RU"/>
        </w:rPr>
        <w:t>Человек как биологический вид. Место человека в системе органического мира. Черты сходства человека и животных, человека и человекообразных обезьян. Особенности человека. Происхождение  человека       Биологические и социальные факторы антропогенеза. Происхождение человека. Этапы его становления</w:t>
      </w:r>
      <w:r w:rsidRPr="00A24CED">
        <w:rPr>
          <w:b/>
          <w:lang w:val="ru-RU" w:eastAsia="ru-RU"/>
        </w:rPr>
        <w:t xml:space="preserve">. </w:t>
      </w:r>
      <w:r w:rsidRPr="00A24CED">
        <w:rPr>
          <w:lang w:val="ru-RU" w:eastAsia="ru-RU"/>
        </w:rPr>
        <w:t>Расы человека, их происхождение и единство.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Демонстрация скелетов животных и человека, схем, таблиц, рисунков.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b/>
          <w:lang w:val="ru-RU" w:eastAsia="ru-RU"/>
        </w:rPr>
        <w:t xml:space="preserve">Тема 3. Краткая история развития знаний о человеке(1 час). 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Науки, изучающие организм человека. История развития знаний о строении и функциях организма человека. Анатомия, физиология</w:t>
      </w:r>
      <w:proofErr w:type="gramStart"/>
      <w:r w:rsidRPr="00A24CED">
        <w:rPr>
          <w:lang w:val="ru-RU" w:eastAsia="ru-RU"/>
        </w:rPr>
        <w:t xml:space="preserve"> ,</w:t>
      </w:r>
      <w:proofErr w:type="gramEnd"/>
      <w:r w:rsidRPr="00A24CED">
        <w:rPr>
          <w:lang w:val="ru-RU" w:eastAsia="ru-RU"/>
        </w:rPr>
        <w:t xml:space="preserve"> гигиена. Великие анатомы и физиологи: Гиппократ, Клавдий Гален, Андреас Везалий.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Демонстрация портретов великих учёных.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b/>
          <w:lang w:val="ru-RU" w:eastAsia="ru-RU"/>
        </w:rPr>
        <w:t>Тема 4. Общий обзор организма человека(4 часа)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Клеточное строение организма. Ткани: эпителиальная, соединительная, мышечная, нервная.</w:t>
      </w:r>
      <w:proofErr w:type="gramStart"/>
      <w:r w:rsidRPr="00A24CED">
        <w:rPr>
          <w:lang w:val="ru-RU" w:eastAsia="ru-RU"/>
        </w:rPr>
        <w:t xml:space="preserve"> .</w:t>
      </w:r>
      <w:proofErr w:type="gramEnd"/>
      <w:r w:rsidRPr="00A24CED">
        <w:rPr>
          <w:lang w:val="ru-RU" w:eastAsia="ru-RU"/>
        </w:rPr>
        <w:t xml:space="preserve"> Изучение микроскопического строения тканей .Органы человеческого организма. Системы органов. Распознавание органов и систем органов.  Организм.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Лабораторная работа «Распознавание на таблицах органов и систем органов»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 xml:space="preserve">Демонстрация схем систем органов человека, муляжей.  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b/>
          <w:lang w:val="ru-RU" w:eastAsia="ru-RU"/>
        </w:rPr>
        <w:t>Тема 5. Координация и регуляция(10 часов)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 xml:space="preserve">Гуморальная регуляция. Железы внутренней секреции, их роль в гуморальной регуляции.  Гормоны. Роль гормонов в обменных процессах. Нервная регуляция. Значение нервной системы её строение. Центральная и периферическая нервная система. Вегетативная и соматическая части </w:t>
      </w:r>
      <w:proofErr w:type="spellStart"/>
      <w:r w:rsidRPr="00A24CED">
        <w:rPr>
          <w:lang w:val="ru-RU" w:eastAsia="ru-RU"/>
        </w:rPr>
        <w:t>нс</w:t>
      </w:r>
      <w:proofErr w:type="gramStart"/>
      <w:r w:rsidRPr="00A24CED">
        <w:rPr>
          <w:lang w:val="ru-RU" w:eastAsia="ru-RU"/>
        </w:rPr>
        <w:t>.Н</w:t>
      </w:r>
      <w:proofErr w:type="gramEnd"/>
      <w:r w:rsidRPr="00A24CED">
        <w:rPr>
          <w:lang w:val="ru-RU" w:eastAsia="ru-RU"/>
        </w:rPr>
        <w:t>ейрон</w:t>
      </w:r>
      <w:proofErr w:type="spellEnd"/>
      <w:r w:rsidRPr="00A24CED">
        <w:rPr>
          <w:lang w:val="ru-RU" w:eastAsia="ru-RU"/>
        </w:rPr>
        <w:t xml:space="preserve">.  Спинной мозг. Головной мозг. Рефлекс, проведение </w:t>
      </w:r>
      <w:r w:rsidRPr="00A24CED">
        <w:rPr>
          <w:lang w:val="ru-RU" w:eastAsia="ru-RU"/>
        </w:rPr>
        <w:lastRenderedPageBreak/>
        <w:t>нервного импульса, полушария большого мозга. Анализаторы. Зрительный анализатор. Слуховой анализатор. Анализатор равновесия. Органы обоняния, вкуса,  кожно-мышечной чувствительности. Чувствительность анализаторов. Взаимодействие анализаторов, их взаимозаменяемость. Обобщение знаний об органах чувств.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Демонстрация таблиц, схем, муляжей, моделей эндокринных желёз и головного мозга.</w:t>
      </w:r>
    </w:p>
    <w:p w:rsidR="00A24CED" w:rsidRPr="00A24CED" w:rsidRDefault="00A24CED" w:rsidP="00A24CED">
      <w:pPr>
        <w:suppressAutoHyphens w:val="0"/>
        <w:jc w:val="both"/>
        <w:rPr>
          <w:rFonts w:eastAsia="MS Mincho"/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b/>
          <w:lang w:val="ru-RU" w:eastAsia="ru-RU"/>
        </w:rPr>
        <w:t>Тема 6. Опора и движение(8 часов)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Опорн</w:t>
      </w:r>
      <w:proofErr w:type="gramStart"/>
      <w:r w:rsidRPr="00A24CED">
        <w:rPr>
          <w:lang w:val="ru-RU" w:eastAsia="ru-RU"/>
        </w:rPr>
        <w:t>о-</w:t>
      </w:r>
      <w:proofErr w:type="gramEnd"/>
      <w:r w:rsidRPr="00A24CED">
        <w:rPr>
          <w:lang w:val="ru-RU" w:eastAsia="ru-RU"/>
        </w:rPr>
        <w:t xml:space="preserve"> двигательная система.  Скелет человека, его отделы: осевой скелет, скелеты поясов конечностей, конечностей, череп. Значение скелета. Строение костей, их свойства. Состав и строение костей.  Строение скелета. Пропорции тела. Типы соединения костей. Особенности скелета связанные с </w:t>
      </w:r>
      <w:proofErr w:type="spellStart"/>
      <w:r w:rsidRPr="00A24CED">
        <w:rPr>
          <w:lang w:val="ru-RU" w:eastAsia="ru-RU"/>
        </w:rPr>
        <w:t>прямохождением</w:t>
      </w:r>
      <w:proofErr w:type="spellEnd"/>
      <w:r w:rsidRPr="00A24CED">
        <w:rPr>
          <w:lang w:val="ru-RU" w:eastAsia="ru-RU"/>
        </w:rPr>
        <w:t xml:space="preserve"> и трудовой деятельностью. Мышечная система. Мышцы: строение и развитие. Основные группы мышц Работа мышц. Взаимосвязь строения и функций  аппарата опоры и движения. Роль двигательной активности в развитии  и правильном формировании аппарата опоры и движения человека.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Практическая  работа «Первая помощь при растяжениях, вывихах, переломах костей»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Практическая работа «Измерение массы и роста своего организма»</w:t>
      </w:r>
    </w:p>
    <w:p w:rsidR="00A24CED" w:rsidRPr="00A24CED" w:rsidRDefault="00A24CED" w:rsidP="00A24CED">
      <w:pPr>
        <w:suppressAutoHyphens w:val="0"/>
        <w:jc w:val="both"/>
        <w:rPr>
          <w:rFonts w:eastAsia="MS Mincho"/>
          <w:b/>
          <w:bCs/>
          <w:lang w:val="ru-RU" w:eastAsia="ru-RU"/>
        </w:rPr>
      </w:pPr>
      <w:r w:rsidRPr="00A24CED">
        <w:rPr>
          <w:lang w:val="ru-RU" w:eastAsia="ru-RU"/>
        </w:rPr>
        <w:t>Демонстрация скелета человека.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b/>
          <w:lang w:val="ru-RU" w:eastAsia="ru-RU"/>
        </w:rPr>
        <w:t>Тема 7. Внутренняя среда организма(3 часа)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 xml:space="preserve"> Понятие «Внутренняя среда организма» и её значение. Тканевая жидкость. Лимфа. Кровь, её состав и значение в обеспечении жизнедеятельности организма. Плазма крови. Форменные элементы крови. Иммунитет.   Инфекционные заболевания. Предупредительные прививки. Группы крови. Переливание крови. Группы крови. Переливание крови.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 xml:space="preserve">Лабораторная работа «Изучение микроскопического строения крови» 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Демонстрация схем и таблиц состава и групп крови.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b/>
          <w:lang w:val="ru-RU" w:eastAsia="ru-RU"/>
        </w:rPr>
        <w:t xml:space="preserve">Тема 8. Транспорт веществ(4 часов) 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Органы кровообращения. Сердце, его строение и регуляция работы. Работа сердца. Определение частоты и подсчет числа сердечных сокращений. Движение крови и лимфы по сосудам. Измерение кровяного давления. Заболевания. Гигиена ССС. ПМП при заболеваниях сердца и сосудов, при кровотечениях.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 xml:space="preserve">Практическая работа «Измерение кровяного давления, пульса, </w:t>
      </w:r>
      <w:proofErr w:type="spellStart"/>
      <w:r w:rsidRPr="00A24CED">
        <w:rPr>
          <w:lang w:val="ru-RU" w:eastAsia="ru-RU"/>
        </w:rPr>
        <w:t>чсс</w:t>
      </w:r>
      <w:proofErr w:type="spellEnd"/>
      <w:r w:rsidRPr="00A24CED">
        <w:rPr>
          <w:lang w:val="ru-RU" w:eastAsia="ru-RU"/>
        </w:rPr>
        <w:t>.»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Практическая работа «Оказание первой помощи при кровотечениях»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Демонстрация таблиц и схем строения сердца, моделей сердца.</w:t>
      </w: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b/>
          <w:lang w:val="ru-RU" w:eastAsia="ru-RU"/>
        </w:rPr>
        <w:t>Тема 9. Дыхание(5 часов)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Потребность организма человека в кислороде. Органы дыхания.  Строение органов дыхания. Дыхательные движения. Голосовой аппарат. Газообмен в легких и тканях. Перенос газов эритроцитами и плазмой крови. ЖЁЛ. Регуляция дыхания.  Болезни и их предупреждение, травмы органов дыхания. ПМП при нарушении дыхания и остановке сердца.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Практическая работа «Определение частоты дыхания»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Практическая работа «Первая помощь при нарушении дыхания»</w:t>
      </w:r>
    </w:p>
    <w:p w:rsidR="00A24CED" w:rsidRPr="00A24CED" w:rsidRDefault="00A24CED" w:rsidP="00A24CED">
      <w:pPr>
        <w:suppressAutoHyphens w:val="0"/>
        <w:jc w:val="both"/>
        <w:rPr>
          <w:rFonts w:eastAsia="MS Mincho"/>
          <w:b/>
          <w:bCs/>
          <w:lang w:val="ru-RU" w:eastAsia="ru-RU"/>
        </w:rPr>
      </w:pPr>
      <w:r w:rsidRPr="00A24CED">
        <w:rPr>
          <w:lang w:val="ru-RU" w:eastAsia="ru-RU"/>
        </w:rPr>
        <w:t>Демонстрация модели гортани</w:t>
      </w:r>
    </w:p>
    <w:p w:rsidR="00A24CED" w:rsidRPr="00A24CED" w:rsidRDefault="00A24CED" w:rsidP="00A24CED">
      <w:pPr>
        <w:suppressAutoHyphens w:val="0"/>
        <w:jc w:val="both"/>
        <w:rPr>
          <w:rFonts w:eastAsia="MS Mincho"/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b/>
          <w:lang w:val="ru-RU" w:eastAsia="ru-RU"/>
        </w:rPr>
        <w:t xml:space="preserve">Тема 10. Пищеварение(5 часов) 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Пищевые продукты и питательные вещества. Потребность человека в пище и питательных веществах. Пищеварение. Пищеварение в ротовой полости.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lastRenderedPageBreak/>
        <w:t>Пищеварение в желудке. Строение и функции органов пищеварения.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Пищеварение в кишечнике. Пищеварительные железы: печень и поджелудочная железа. Этапы пищеварения. Гигиена питания. Профилактика глистных инвазий, пищевых отравлений, желудочно-кишечных заболеваний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Лабораторная работа «Определение норм рационального питания».</w:t>
      </w:r>
    </w:p>
    <w:p w:rsidR="00A24CED" w:rsidRPr="00A24CED" w:rsidRDefault="00A24CED" w:rsidP="00A24CED">
      <w:pPr>
        <w:suppressAutoHyphens w:val="0"/>
        <w:jc w:val="both"/>
        <w:rPr>
          <w:rFonts w:eastAsia="MS Mincho"/>
          <w:b/>
          <w:bCs/>
          <w:lang w:val="ru-RU" w:eastAsia="ru-RU"/>
        </w:rPr>
      </w:pPr>
      <w:r w:rsidRPr="00A24CED">
        <w:rPr>
          <w:lang w:val="ru-RU" w:eastAsia="ru-RU"/>
        </w:rPr>
        <w:t>Демонстрация модели торса человека, муляжей внутренних органов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b/>
          <w:lang w:val="ru-RU" w:eastAsia="ru-RU"/>
        </w:rPr>
        <w:t>Тема 11. Обмен веществ и энергии. Витамины (2 часа)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proofErr w:type="gramStart"/>
      <w:r w:rsidRPr="00A24CED">
        <w:rPr>
          <w:lang w:val="ru-RU" w:eastAsia="ru-RU"/>
        </w:rPr>
        <w:t>Общая</w:t>
      </w:r>
      <w:proofErr w:type="gramEnd"/>
      <w:r w:rsidRPr="00A24CED">
        <w:rPr>
          <w:lang w:val="ru-RU" w:eastAsia="ru-RU"/>
        </w:rPr>
        <w:t xml:space="preserve"> характеристик обмена веществ. Обмен веществ</w:t>
      </w:r>
      <w:proofErr w:type="gramStart"/>
      <w:r w:rsidRPr="00A24CED">
        <w:rPr>
          <w:lang w:val="ru-RU" w:eastAsia="ru-RU"/>
        </w:rPr>
        <w:t xml:space="preserve"> .</w:t>
      </w:r>
      <w:proofErr w:type="gramEnd"/>
      <w:r w:rsidRPr="00A24CED">
        <w:rPr>
          <w:lang w:val="ru-RU" w:eastAsia="ru-RU"/>
        </w:rPr>
        <w:t xml:space="preserve"> Пластический и энергетический обмен. Витамины. Их роль в обмене веществ. </w:t>
      </w:r>
      <w:proofErr w:type="spellStart"/>
      <w:r w:rsidRPr="00A24CED">
        <w:rPr>
          <w:lang w:val="ru-RU" w:eastAsia="ru-RU"/>
        </w:rPr>
        <w:t>Гипо</w:t>
      </w:r>
      <w:proofErr w:type="spellEnd"/>
      <w:r w:rsidRPr="00A24CED">
        <w:rPr>
          <w:lang w:val="ru-RU" w:eastAsia="ru-RU"/>
        </w:rPr>
        <w:t>- и Гипервитаминозы.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Демонстрация муляжей овощей и фруктов, аптечных витаминов.</w:t>
      </w:r>
    </w:p>
    <w:p w:rsidR="00A24CED" w:rsidRPr="00A24CED" w:rsidRDefault="00A24CED" w:rsidP="00A24CED">
      <w:pPr>
        <w:suppressAutoHyphens w:val="0"/>
        <w:jc w:val="both"/>
        <w:rPr>
          <w:rFonts w:eastAsia="MS Mincho"/>
          <w:b/>
          <w:bCs/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b/>
          <w:lang w:val="ru-RU" w:eastAsia="ru-RU"/>
        </w:rPr>
        <w:t>Тема 12. Выделение(2 часа)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Конечные продукты обмена веществ. Органы выделения. Строение  почек Работа почек. Образование мочи.  Роль кожи в выделении. Болезни органов выделения, их предупреждение.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Демонстрация модели почек.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b/>
          <w:lang w:val="ru-RU" w:eastAsia="ru-RU"/>
        </w:rPr>
        <w:t>Тема 13. Покровы тела(3 часа)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Строение и функции кожи. Роль кожи в терморегуляции организма. Закаливание организма. Гигиенические требования к одежде и обуви. Заболевания  и травмы кожи и их предупреждение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 xml:space="preserve">Лабораторная работа «Первая помощь при ожогах, обморожениях» 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Демонстрация модели кожи и её производных.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b/>
          <w:lang w:val="ru-RU" w:eastAsia="ru-RU"/>
        </w:rPr>
        <w:t>Тема 14. Размножение и развитие(3 часа)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Половая система человека, строение и гигиена. Оплодотворение и внутриутробное развитие, роды. Лактация. Рост и развитие. Возрастные процессы</w:t>
      </w:r>
    </w:p>
    <w:p w:rsidR="00A24CED" w:rsidRPr="00A24CED" w:rsidRDefault="00A24CED" w:rsidP="00A24CED">
      <w:pPr>
        <w:suppressAutoHyphens w:val="0"/>
        <w:jc w:val="both"/>
        <w:rPr>
          <w:rFonts w:eastAsia="MS Mincho"/>
          <w:lang w:val="ru-RU" w:eastAsia="ru-RU"/>
        </w:rPr>
      </w:pPr>
    </w:p>
    <w:p w:rsidR="00A24CED" w:rsidRPr="00A24CED" w:rsidRDefault="00A24CED" w:rsidP="00A24CED">
      <w:pPr>
        <w:suppressAutoHyphens w:val="0"/>
        <w:ind w:right="-373"/>
        <w:jc w:val="both"/>
        <w:rPr>
          <w:rFonts w:eastAsia="MS Mincho"/>
          <w:b/>
          <w:i/>
          <w:iCs/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b/>
          <w:lang w:val="ru-RU" w:eastAsia="ru-RU"/>
        </w:rPr>
        <w:t xml:space="preserve">Тема 15. Высшая нервная деятельность(5часов) 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Поведение человека. Рефлекс – основа нервной деятельности. Его виды и роль.  Формы поведения. Торможение, его виды и значение. Навыки.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Биологические ритмы. Сон. Гигиена сна. Особенности ВНД человека. Сознание и мышление. Речь. Познавательные процессы и интеллект. Память. Типы нервной системы Вклад отечественных ученых в разработку учения о ВНД. Программы поведения. Гигиена умственного труда.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  <w:r w:rsidRPr="00A24CED">
        <w:rPr>
          <w:b/>
          <w:lang w:val="ru-RU" w:eastAsia="ru-RU"/>
        </w:rPr>
        <w:t>Тема 16. Человек и его здоровье(4 часа)</w:t>
      </w:r>
    </w:p>
    <w:p w:rsidR="00A24CED" w:rsidRPr="00A24CED" w:rsidRDefault="00A24CED" w:rsidP="00A24CED">
      <w:pPr>
        <w:suppressAutoHyphens w:val="0"/>
        <w:jc w:val="both"/>
        <w:rPr>
          <w:b/>
          <w:lang w:val="ru-RU" w:eastAsia="ru-RU"/>
        </w:rPr>
      </w:pP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Здоровье и влияющие на него факторы. Оказание ПДП. Вредные привычки</w:t>
      </w:r>
    </w:p>
    <w:p w:rsidR="00A24CED" w:rsidRPr="00A24CED" w:rsidRDefault="00A24CED" w:rsidP="00A24CED">
      <w:pPr>
        <w:suppressAutoHyphens w:val="0"/>
        <w:jc w:val="both"/>
        <w:rPr>
          <w:lang w:val="ru-RU" w:eastAsia="ru-RU"/>
        </w:rPr>
      </w:pPr>
      <w:r w:rsidRPr="00A24CED">
        <w:rPr>
          <w:lang w:val="ru-RU" w:eastAsia="ru-RU"/>
        </w:rPr>
        <w:t>Заболевания человека и их предотвращение. Двигательная активность и здоровье. Закаливание. Гигиена человека. Человек и окружающая среда.</w:t>
      </w:r>
    </w:p>
    <w:p w:rsidR="00A24CED" w:rsidRPr="00A24CED" w:rsidRDefault="00A24CED" w:rsidP="00A24CED">
      <w:pPr>
        <w:suppressAutoHyphens w:val="0"/>
        <w:rPr>
          <w:b/>
          <w:lang w:val="ru-RU" w:eastAsia="ru-RU"/>
        </w:rPr>
      </w:pPr>
      <w:r w:rsidRPr="00A24CED">
        <w:rPr>
          <w:b/>
          <w:lang w:val="ru-RU" w:eastAsia="ru-RU"/>
        </w:rPr>
        <w:t xml:space="preserve">Резервное время. </w:t>
      </w:r>
      <w:proofErr w:type="gramStart"/>
      <w:r w:rsidRPr="00A24CED">
        <w:rPr>
          <w:b/>
          <w:lang w:val="ru-RU" w:eastAsia="ru-RU"/>
        </w:rPr>
        <w:t xml:space="preserve">( </w:t>
      </w:r>
      <w:proofErr w:type="gramEnd"/>
      <w:r w:rsidRPr="00A24CED">
        <w:rPr>
          <w:b/>
          <w:lang w:val="ru-RU" w:eastAsia="ru-RU"/>
        </w:rPr>
        <w:t>1 час)</w:t>
      </w:r>
    </w:p>
    <w:p w:rsidR="00A24CED" w:rsidRPr="00A24CED" w:rsidRDefault="00A24CED" w:rsidP="00A24CED">
      <w:pPr>
        <w:suppressAutoHyphens w:val="0"/>
        <w:rPr>
          <w:b/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rPr>
          <w:lang w:val="ru-RU" w:eastAsia="ru-RU"/>
        </w:rPr>
      </w:pPr>
    </w:p>
    <w:p w:rsidR="00A24CED" w:rsidRPr="00A24CED" w:rsidRDefault="00A24CED" w:rsidP="00A24CED">
      <w:pPr>
        <w:tabs>
          <w:tab w:val="left" w:pos="1215"/>
        </w:tabs>
        <w:suppressAutoHyphens w:val="0"/>
        <w:rPr>
          <w:lang w:val="ru-RU" w:eastAsia="ru-RU"/>
        </w:rPr>
      </w:pPr>
      <w:r w:rsidRPr="00A24CED">
        <w:rPr>
          <w:lang w:val="ru-RU" w:eastAsia="ru-RU"/>
        </w:rPr>
        <w:t xml:space="preserve">                                                </w:t>
      </w:r>
    </w:p>
    <w:p w:rsidR="00A24CED" w:rsidRPr="00A24CED" w:rsidRDefault="00A24CED" w:rsidP="00A24CED">
      <w:pPr>
        <w:tabs>
          <w:tab w:val="left" w:pos="1215"/>
        </w:tabs>
        <w:suppressAutoHyphens w:val="0"/>
        <w:rPr>
          <w:lang w:val="ru-RU" w:eastAsia="ru-RU"/>
        </w:rPr>
      </w:pPr>
    </w:p>
    <w:p w:rsidR="00A24CED" w:rsidRPr="00A24CED" w:rsidRDefault="00A24CED" w:rsidP="00A24CED">
      <w:pPr>
        <w:tabs>
          <w:tab w:val="left" w:pos="1215"/>
        </w:tabs>
        <w:suppressAutoHyphens w:val="0"/>
        <w:rPr>
          <w:lang w:val="ru-RU" w:eastAsia="ru-RU"/>
        </w:rPr>
      </w:pPr>
    </w:p>
    <w:p w:rsidR="00A24CED" w:rsidRPr="00A24CED" w:rsidRDefault="00A24CED" w:rsidP="00A24CED">
      <w:pPr>
        <w:tabs>
          <w:tab w:val="left" w:pos="1215"/>
        </w:tabs>
        <w:suppressAutoHyphens w:val="0"/>
        <w:rPr>
          <w:lang w:val="ru-RU" w:eastAsia="ru-RU"/>
        </w:rPr>
      </w:pPr>
    </w:p>
    <w:p w:rsidR="00A24CED" w:rsidRPr="00A24CED" w:rsidRDefault="00A24CED" w:rsidP="00A24CED">
      <w:pPr>
        <w:suppressAutoHyphens w:val="0"/>
        <w:jc w:val="center"/>
        <w:rPr>
          <w:b/>
          <w:color w:val="000000"/>
          <w:lang w:val="ru-RU" w:eastAsia="ru-RU"/>
        </w:rPr>
      </w:pPr>
    </w:p>
    <w:p w:rsidR="00A24CED" w:rsidRPr="00A24CED" w:rsidRDefault="00A24CED" w:rsidP="00A24CED">
      <w:pPr>
        <w:suppressAutoHyphens w:val="0"/>
        <w:jc w:val="center"/>
        <w:rPr>
          <w:b/>
          <w:color w:val="000000"/>
          <w:lang w:val="ru-RU" w:eastAsia="ru-RU"/>
        </w:rPr>
      </w:pPr>
      <w:r w:rsidRPr="00A24CED">
        <w:rPr>
          <w:b/>
          <w:color w:val="000000"/>
          <w:lang w:val="ru-RU" w:eastAsia="ru-RU"/>
        </w:rPr>
        <w:t>КАЛЕНДАРНО-ТЕМАТИЧЕСКОЕ ПЛАНИРОВАНИЕ</w:t>
      </w:r>
    </w:p>
    <w:p w:rsidR="00A24CED" w:rsidRPr="00A24CED" w:rsidRDefault="00A24CED" w:rsidP="00A24CED">
      <w:pPr>
        <w:suppressAutoHyphens w:val="0"/>
        <w:jc w:val="center"/>
        <w:rPr>
          <w:b/>
          <w:color w:val="000000"/>
          <w:lang w:val="ru-RU" w:eastAsia="ru-RU"/>
        </w:rPr>
      </w:pPr>
    </w:p>
    <w:p w:rsidR="00A24CED" w:rsidRPr="00A24CED" w:rsidRDefault="00A24CED" w:rsidP="00A24CED">
      <w:pPr>
        <w:suppressAutoHyphens w:val="0"/>
        <w:jc w:val="center"/>
        <w:rPr>
          <w:b/>
          <w:lang w:val="ru-RU" w:eastAsia="ru-RU"/>
        </w:rPr>
      </w:pPr>
    </w:p>
    <w:tbl>
      <w:tblPr>
        <w:tblW w:w="11450" w:type="dxa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900"/>
        <w:gridCol w:w="3060"/>
        <w:gridCol w:w="1080"/>
        <w:gridCol w:w="1746"/>
        <w:gridCol w:w="1411"/>
        <w:gridCol w:w="1109"/>
        <w:gridCol w:w="1078"/>
        <w:gridCol w:w="142"/>
        <w:gridCol w:w="236"/>
      </w:tblGrid>
      <w:tr w:rsidR="00A24CED" w:rsidRPr="00A24CED" w:rsidTr="000F5C84">
        <w:trPr>
          <w:gridAfter w:val="2"/>
          <w:wAfter w:w="378" w:type="dxa"/>
          <w:trHeight w:val="510"/>
          <w:jc w:val="center"/>
        </w:trPr>
        <w:tc>
          <w:tcPr>
            <w:tcW w:w="1588" w:type="dxa"/>
            <w:gridSpan w:val="2"/>
            <w:vMerge w:val="restart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 xml:space="preserve">№ </w:t>
            </w:r>
          </w:p>
        </w:tc>
        <w:tc>
          <w:tcPr>
            <w:tcW w:w="3060" w:type="dxa"/>
            <w:vMerge w:val="restart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Наименование разделов и тем</w:t>
            </w:r>
          </w:p>
        </w:tc>
        <w:tc>
          <w:tcPr>
            <w:tcW w:w="1080" w:type="dxa"/>
            <w:vMerge w:val="restart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Всего часов</w:t>
            </w:r>
          </w:p>
        </w:tc>
        <w:tc>
          <w:tcPr>
            <w:tcW w:w="3157" w:type="dxa"/>
            <w:gridSpan w:val="2"/>
            <w:tcBorders>
              <w:bottom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Из них</w:t>
            </w:r>
          </w:p>
        </w:tc>
        <w:tc>
          <w:tcPr>
            <w:tcW w:w="2187" w:type="dxa"/>
            <w:gridSpan w:val="2"/>
            <w:vMerge w:val="restart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Дата проведения</w:t>
            </w:r>
          </w:p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урока</w:t>
            </w:r>
          </w:p>
        </w:tc>
      </w:tr>
      <w:tr w:rsidR="00A24CED" w:rsidRPr="00A24CED" w:rsidTr="000F5C84">
        <w:trPr>
          <w:gridAfter w:val="2"/>
          <w:wAfter w:w="378" w:type="dxa"/>
          <w:trHeight w:val="450"/>
          <w:jc w:val="center"/>
        </w:trPr>
        <w:tc>
          <w:tcPr>
            <w:tcW w:w="1588" w:type="dxa"/>
            <w:gridSpan w:val="2"/>
            <w:vMerge/>
            <w:tcBorders>
              <w:bottom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3060" w:type="dxa"/>
            <w:vMerge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1080" w:type="dxa"/>
            <w:vMerge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1746" w:type="dxa"/>
            <w:vMerge w:val="restart"/>
            <w:tcBorders>
              <w:top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Лабораторные и практические работы, </w:t>
            </w:r>
            <w:proofErr w:type="gramStart"/>
            <w:r w:rsidRPr="00A24CED">
              <w:rPr>
                <w:lang w:val="ru-RU" w:eastAsia="ru-RU"/>
              </w:rPr>
              <w:t>ч</w:t>
            </w:r>
            <w:proofErr w:type="gramEnd"/>
          </w:p>
        </w:tc>
        <w:tc>
          <w:tcPr>
            <w:tcW w:w="1411" w:type="dxa"/>
            <w:vMerge w:val="restart"/>
            <w:tcBorders>
              <w:top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Контрольная работа, </w:t>
            </w:r>
            <w:proofErr w:type="gramStart"/>
            <w:r w:rsidRPr="00A24CED">
              <w:rPr>
                <w:lang w:val="ru-RU" w:eastAsia="ru-RU"/>
              </w:rPr>
              <w:t>ч</w:t>
            </w:r>
            <w:proofErr w:type="gramEnd"/>
          </w:p>
        </w:tc>
        <w:tc>
          <w:tcPr>
            <w:tcW w:w="2187" w:type="dxa"/>
            <w:gridSpan w:val="2"/>
            <w:vMerge/>
            <w:tcBorders>
              <w:bottom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trHeight w:val="1255"/>
          <w:jc w:val="center"/>
        </w:trPr>
        <w:tc>
          <w:tcPr>
            <w:tcW w:w="688" w:type="dxa"/>
            <w:tcBorders>
              <w:top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урока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proofErr w:type="gramStart"/>
            <w:r w:rsidRPr="00A24CED">
              <w:rPr>
                <w:lang w:val="ru-RU" w:eastAsia="ru-RU"/>
              </w:rPr>
              <w:t>п</w:t>
            </w:r>
            <w:proofErr w:type="gramEnd"/>
            <w:r w:rsidRPr="00A24CED">
              <w:rPr>
                <w:lang w:val="ru-RU" w:eastAsia="ru-RU"/>
              </w:rPr>
              <w:t>/п</w:t>
            </w:r>
          </w:p>
        </w:tc>
        <w:tc>
          <w:tcPr>
            <w:tcW w:w="3060" w:type="dxa"/>
            <w:vMerge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1080" w:type="dxa"/>
            <w:vMerge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1746" w:type="dxa"/>
            <w:vMerge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1411" w:type="dxa"/>
            <w:vMerge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план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факт</w:t>
            </w: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1.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Место человека</w:t>
            </w:r>
            <w:r w:rsidRPr="00A24CED">
              <w:rPr>
                <w:lang w:val="ru-RU" w:eastAsia="ru-RU"/>
              </w:rPr>
              <w:t xml:space="preserve"> </w:t>
            </w:r>
            <w:r w:rsidRPr="00A24CED">
              <w:rPr>
                <w:b/>
                <w:lang w:val="ru-RU" w:eastAsia="ru-RU"/>
              </w:rPr>
              <w:t>в системе органического мира</w:t>
            </w:r>
            <w:r w:rsidRPr="00A24CED">
              <w:rPr>
                <w:lang w:val="ru-RU" w:eastAsia="ru-RU"/>
              </w:rPr>
              <w:t>.</w:t>
            </w:r>
            <w:r w:rsidRPr="00A24CED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2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trHeight w:val="847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1.1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en-US"/>
              </w:rPr>
            </w:pPr>
            <w:r w:rsidRPr="00A24CED">
              <w:rPr>
                <w:sz w:val="22"/>
                <w:szCs w:val="22"/>
                <w:lang w:val="ru-RU" w:eastAsia="en-US"/>
              </w:rPr>
              <w:t>Место человека в системе органического мира.</w:t>
            </w:r>
            <w:r w:rsidRPr="00A24CED">
              <w:rPr>
                <w:b/>
                <w:lang w:val="ru-RU" w:eastAsia="en-US"/>
              </w:rPr>
              <w:t xml:space="preserve"> Инструктаж по Т.Б.</w:t>
            </w: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2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1.2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Сходства и различия человека и животных.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2.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Происхождение человека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2.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3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2.1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Происхождение человека. Этапы его становления.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top w:val="nil"/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4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2.2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Расы человека. Их происхождение и единство.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3.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 xml:space="preserve">Краткая история развития знаний о человеке. Науки, изучающие организм человека. 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5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3.1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История развития знаний о строении и функциях организма человека. Науки   </w:t>
            </w:r>
            <w:r w:rsidRPr="00A24CED">
              <w:rPr>
                <w:lang w:val="ru-RU" w:eastAsia="ru-RU"/>
              </w:rPr>
              <w:lastRenderedPageBreak/>
              <w:t>о   человеке. Методы изучения человека.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lastRenderedPageBreak/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4.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Общий обзор организма человека.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4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6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4.1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Клеточное строение организма.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7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4.2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Ткани. </w:t>
            </w:r>
            <w:r w:rsidRPr="00A24CED">
              <w:rPr>
                <w:b/>
                <w:lang w:val="ru-RU" w:eastAsia="ru-RU"/>
              </w:rPr>
              <w:t>Лабораторная работа №1</w:t>
            </w: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«Изучение микроскопического строения тканей</w:t>
            </w:r>
            <w:proofErr w:type="gramStart"/>
            <w:r w:rsidRPr="00A24CED">
              <w:rPr>
                <w:b/>
                <w:lang w:val="ru-RU" w:eastAsia="ru-RU"/>
              </w:rPr>
              <w:t>.»</w:t>
            </w:r>
            <w:proofErr w:type="gramEnd"/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8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4.3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Органы. Системы органов Организм. </w:t>
            </w:r>
            <w:r w:rsidRPr="00A24CED">
              <w:rPr>
                <w:b/>
                <w:lang w:val="ru-RU" w:eastAsia="ru-RU"/>
              </w:rPr>
              <w:t xml:space="preserve">Лабораторная работа №2. </w:t>
            </w: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«Распознавание на таблицах органов и систем органов</w:t>
            </w:r>
            <w:proofErr w:type="gramStart"/>
            <w:r w:rsidRPr="00A24CED">
              <w:rPr>
                <w:lang w:val="ru-RU" w:eastAsia="ru-RU"/>
              </w:rPr>
              <w:t>.»</w:t>
            </w:r>
            <w:proofErr w:type="gramEnd"/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9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4.4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Контрольно-обобщающий урок</w:t>
            </w:r>
            <w:r w:rsidRPr="00A24CED">
              <w:rPr>
                <w:lang w:val="ru-RU" w:eastAsia="ru-RU"/>
              </w:rPr>
              <w:t xml:space="preserve"> по теме «Общий обзор организма человека».</w:t>
            </w: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Проверочная работа.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5.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Координация и регуляция.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12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10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5.1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Гуморальная регуляция. Эндокринный аппарат человека.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11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5.2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Роль гормонов в обмене веществ, росте и развитии организма. Нервно-гуморальная регуляция.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12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5.3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Нервная      система. Отделы       нервной системы:   центральный и периферический.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13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5.4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Рефлекторный    характер деятельности нервной системы.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14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5.5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Спинной          мозг, строение и функции.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15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5.6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Головной         мозг, строение и функции </w:t>
            </w:r>
            <w:r w:rsidRPr="00A24CED">
              <w:rPr>
                <w:b/>
                <w:lang w:val="ru-RU" w:eastAsia="ru-RU"/>
              </w:rPr>
              <w:t xml:space="preserve"> Лабораторная работа №3: «Изучение головного мозга человека по муляжам».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16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5.7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Полушария большого мозга.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  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17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 xml:space="preserve">5.8     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Соматическая и вегетативная     нервная система.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18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5.9</w:t>
            </w: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lastRenderedPageBreak/>
              <w:t xml:space="preserve">Органы чувств, их роль в </w:t>
            </w:r>
            <w:r w:rsidRPr="00A24CED">
              <w:rPr>
                <w:lang w:val="ru-RU" w:eastAsia="ru-RU"/>
              </w:rPr>
              <w:lastRenderedPageBreak/>
              <w:t xml:space="preserve">жизни человека. Анализаторы. Органы осязания, обоняния, вкуса и их анализаторы. 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lastRenderedPageBreak/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lastRenderedPageBreak/>
              <w:t>19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5.10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Орган зрения и зрительный анализатор. Зрительный анализатор. </w:t>
            </w:r>
            <w:r w:rsidRPr="00A24CED">
              <w:rPr>
                <w:b/>
                <w:lang w:val="ru-RU" w:eastAsia="ru-RU"/>
              </w:rPr>
              <w:t>Лабораторная работа №4: «Изучение изменения размера зрачка. Нарушение зрения, их профилактика»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20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5.11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Орган слуха и равновесия, и их анализаторы.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21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5.12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Чувствительность анализаторов. Взаимодействие анализаторов. Обобщение знаний об органах чувств, анализаторах.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6.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Опора и движения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8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22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6.1</w:t>
            </w: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Скелет. Строение, состав и соединение костей.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23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6.2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Скелет головы и скелет туловища. 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24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6.3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Скелет конечностей.</w:t>
            </w:r>
            <w:r w:rsidRPr="00A24CED">
              <w:rPr>
                <w:b/>
                <w:lang w:val="ru-RU" w:eastAsia="ru-RU"/>
              </w:rPr>
              <w:t xml:space="preserve"> Лабораторная работа №</w:t>
            </w:r>
            <w:r w:rsidRPr="00A24CED">
              <w:rPr>
                <w:lang w:val="ru-RU" w:eastAsia="ru-RU"/>
              </w:rPr>
              <w:t xml:space="preserve"> </w:t>
            </w:r>
            <w:r w:rsidRPr="00A24CED">
              <w:rPr>
                <w:b/>
                <w:lang w:val="ru-RU" w:eastAsia="ru-RU"/>
              </w:rPr>
              <w:t xml:space="preserve"> 5  « Изучение внешнего строения костей»</w:t>
            </w:r>
            <w:r w:rsidRPr="00A24CED">
              <w:rPr>
                <w:lang w:val="ru-RU" w:eastAsia="ru-RU"/>
              </w:rPr>
              <w:t xml:space="preserve"> 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25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6.4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Первая помощь при растяжении связок, вывихах суставов, переломах костей. </w:t>
            </w:r>
            <w:r w:rsidRPr="00A24CED">
              <w:rPr>
                <w:b/>
                <w:lang w:val="ru-RU" w:eastAsia="ru-RU"/>
              </w:rPr>
              <w:t>Лабораторная работа №6: «Измерение массы и роста своего организма».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26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6.5</w:t>
            </w:r>
          </w:p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Мышцы. Работа мышц. Утомление мышц </w:t>
            </w:r>
            <w:r w:rsidRPr="00A24CED">
              <w:rPr>
                <w:b/>
                <w:lang w:val="ru-RU" w:eastAsia="ru-RU"/>
              </w:rPr>
              <w:t>Лабораторная работа №7 «Выявление влияния статической и динамической нагрузки на утомление мышц»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27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6.6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Заболевания опорно-двигательной системы и их профилактика Предупреждение плоскостопия и искривления позвоночника.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28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6.7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Роль двигательной активности в развитии </w:t>
            </w:r>
            <w:r w:rsidRPr="00A24CED">
              <w:rPr>
                <w:lang w:val="ru-RU" w:eastAsia="ru-RU"/>
              </w:rPr>
              <w:lastRenderedPageBreak/>
              <w:t>аппарата опоры и движения человека.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lastRenderedPageBreak/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lastRenderedPageBreak/>
              <w:t>29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6.8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Контрольно-обобщающий урок</w:t>
            </w:r>
            <w:r w:rsidRPr="00A24CED">
              <w:rPr>
                <w:lang w:val="ru-RU" w:eastAsia="ru-RU"/>
              </w:rPr>
              <w:t xml:space="preserve"> по теме: «Опора и движение». Тестирование.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 xml:space="preserve">7. 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Внутренняя среда организма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3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30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7.1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Внутренняя среда организма. Кровь и ее функции. Клетки крови. Плазма крови</w:t>
            </w:r>
            <w:r w:rsidRPr="00A24CED">
              <w:rPr>
                <w:b/>
                <w:lang w:val="ru-RU" w:eastAsia="ru-RU"/>
              </w:rPr>
              <w:t>. Лабораторная работа №8  «Изучение строения крови под микроскопом»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31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7.2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Иммунитет.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32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7.3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Тканевая совместимость и переливание крови.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  <w:right w:val="nil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8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Транспорт веществ.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  <w:right w:val="nil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33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8.1</w:t>
            </w:r>
          </w:p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Транспорт веществ. Кровеносная система. Большой и малый круги кровообращения. </w:t>
            </w:r>
            <w:proofErr w:type="spellStart"/>
            <w:r w:rsidRPr="00A24CED">
              <w:rPr>
                <w:lang w:val="ru-RU" w:eastAsia="ru-RU"/>
              </w:rPr>
              <w:t>Лимфообращение</w:t>
            </w:r>
            <w:proofErr w:type="spellEnd"/>
            <w:r w:rsidRPr="00A24CED">
              <w:rPr>
                <w:lang w:val="ru-RU" w:eastAsia="ru-RU"/>
              </w:rPr>
              <w:t xml:space="preserve"> 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tabs>
                <w:tab w:val="left" w:pos="270"/>
              </w:tabs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ab/>
              <w:t xml:space="preserve">   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34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8.2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Работа сердца. </w:t>
            </w:r>
            <w:r w:rsidRPr="00A24CED">
              <w:rPr>
                <w:b/>
                <w:lang w:val="ru-RU" w:eastAsia="ru-RU"/>
              </w:rPr>
              <w:t>Лабораторная работа №9  «Измерение кровяного давления  ».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tabs>
                <w:tab w:val="left" w:pos="270"/>
              </w:tabs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            1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35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8.3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Движение крови по сосудам. Регуляция работы сердца и кровеносных сосудов 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36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8.4</w:t>
            </w:r>
          </w:p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  <w:p w:rsidR="00A24CED" w:rsidRPr="00A24CED" w:rsidRDefault="00A24CED" w:rsidP="00A24CED">
            <w:pPr>
              <w:suppressAutoHyphens w:val="0"/>
              <w:jc w:val="center"/>
              <w:rPr>
                <w:i/>
                <w:lang w:val="ru-RU" w:eastAsia="ru-RU"/>
              </w:rPr>
            </w:pP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Заболевание </w:t>
            </w:r>
            <w:proofErr w:type="gramStart"/>
            <w:r w:rsidRPr="00A24CED">
              <w:rPr>
                <w:lang w:val="ru-RU" w:eastAsia="ru-RU"/>
              </w:rPr>
              <w:t>сердечно-сосудистой</w:t>
            </w:r>
            <w:proofErr w:type="gramEnd"/>
            <w:r w:rsidRPr="00A24CED">
              <w:rPr>
                <w:lang w:val="ru-RU" w:eastAsia="ru-RU"/>
              </w:rPr>
              <w:t xml:space="preserve"> системы, их предупреждение. Приемы оказания первой помощи при кровотечениях. </w:t>
            </w:r>
            <w:r w:rsidRPr="00A24CED">
              <w:rPr>
                <w:b/>
                <w:lang w:val="ru-RU" w:eastAsia="ru-RU"/>
              </w:rPr>
              <w:t>Лабораторная работа №10« Определение пульса и подсчет числа сердечных сокращений»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37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8.5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Контрольно-обобщающий урок</w:t>
            </w:r>
            <w:r w:rsidRPr="00A24CED">
              <w:rPr>
                <w:lang w:val="ru-RU" w:eastAsia="ru-RU"/>
              </w:rPr>
              <w:t xml:space="preserve">  по темам: «Внутренняя   среда. Транспорт веществ». Проверочная работа</w:t>
            </w: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9.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Дыхание</w:t>
            </w:r>
            <w:r w:rsidRPr="00A24CED">
              <w:rPr>
                <w:lang w:val="ru-RU" w:eastAsia="ru-RU"/>
              </w:rPr>
              <w:t>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220" w:type="dxa"/>
            <w:gridSpan w:val="2"/>
            <w:tcBorders>
              <w:left w:val="single" w:sz="4" w:space="0" w:color="auto"/>
              <w:right w:val="nil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236" w:type="dxa"/>
            <w:vMerge w:val="restart"/>
            <w:tcBorders>
              <w:left w:val="nil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38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9.1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Значение дыхания. Органы дыхания</w:t>
            </w:r>
            <w:proofErr w:type="gramStart"/>
            <w:r w:rsidRPr="00A24CED">
              <w:rPr>
                <w:lang w:val="ru-RU" w:eastAsia="ru-RU"/>
              </w:rPr>
              <w:t xml:space="preserve"> ,</w:t>
            </w:r>
            <w:proofErr w:type="gramEnd"/>
            <w:r w:rsidRPr="00A24CED">
              <w:rPr>
                <w:lang w:val="ru-RU" w:eastAsia="ru-RU"/>
              </w:rPr>
              <w:t xml:space="preserve"> их строение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220" w:type="dxa"/>
            <w:gridSpan w:val="2"/>
            <w:tcBorders>
              <w:left w:val="single" w:sz="4" w:space="0" w:color="auto"/>
              <w:right w:val="nil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39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9.2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 Дыхательные движения Газообмен в легких и </w:t>
            </w:r>
            <w:r w:rsidRPr="00A24CED">
              <w:rPr>
                <w:lang w:val="ru-RU" w:eastAsia="ru-RU"/>
              </w:rPr>
              <w:lastRenderedPageBreak/>
              <w:t xml:space="preserve">тканях. Регуляция дыхания. </w:t>
            </w:r>
            <w:r w:rsidRPr="00A24CED">
              <w:rPr>
                <w:b/>
                <w:lang w:val="ru-RU" w:eastAsia="ru-RU"/>
              </w:rPr>
              <w:t xml:space="preserve"> Лабораторная работа №11: «Определение частоты дыхания»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lastRenderedPageBreak/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lastRenderedPageBreak/>
              <w:t>40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9.3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Заболевание органов дыхания, их профилактика.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41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9.4</w:t>
            </w:r>
          </w:p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Приемы оказания первой помощи при отравлении угарным газом, спасении утопающего.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42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 xml:space="preserve">   9.5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Контрольно-обобщающий урок</w:t>
            </w:r>
            <w:r w:rsidRPr="00A24CED">
              <w:rPr>
                <w:lang w:val="ru-RU" w:eastAsia="ru-RU"/>
              </w:rPr>
              <w:t xml:space="preserve">  по теме «Дыхание». Проверочная работа.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10.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Пищеварение.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43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10.1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Пищеварение. Пища как биологическая основа жизни. Пищевые продукты и питательные вещества.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44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10.2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Строение и функции пищеварительной системы, пищеварительные железы.    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45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10.3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Пищеварение в ротовой полости. Регуляция пищеварения. </w:t>
            </w:r>
            <w:r w:rsidRPr="00A24CED">
              <w:rPr>
                <w:b/>
                <w:lang w:val="ru-RU" w:eastAsia="ru-RU"/>
              </w:rPr>
              <w:t xml:space="preserve">Лабораторная работа №12 « Влияние желудочного сока на белки, слюны </w:t>
            </w:r>
            <w:proofErr w:type="gramStart"/>
            <w:r w:rsidRPr="00A24CED">
              <w:rPr>
                <w:b/>
                <w:lang w:val="ru-RU" w:eastAsia="ru-RU"/>
              </w:rPr>
              <w:t>-н</w:t>
            </w:r>
            <w:proofErr w:type="gramEnd"/>
            <w:r w:rsidRPr="00A24CED">
              <w:rPr>
                <w:b/>
                <w:lang w:val="ru-RU" w:eastAsia="ru-RU"/>
              </w:rPr>
              <w:t>а крахмал».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46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10.4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Пищеварение в желудке. Регуляция пищеварения. </w:t>
            </w: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47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10.5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Пищеварение в кишечнике. Всасывание питательных веществ. 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    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48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10.6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Гигиена питания. Профилактика    пищевых   отравлений, кишечных инфекций, гепатита. </w:t>
            </w:r>
            <w:r w:rsidRPr="00A24CED">
              <w:rPr>
                <w:b/>
                <w:lang w:val="ru-RU" w:eastAsia="ru-RU"/>
              </w:rPr>
              <w:t xml:space="preserve"> Лабораторная работа №13: «Определение норм рационального питания»</w:t>
            </w: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tabs>
                <w:tab w:val="left" w:pos="375"/>
              </w:tabs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ab/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11.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Обмен веществ и энергии. Витамины.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2.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49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11.1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 Обмен   веществ   и превращение   энергии. Пластический и энергетический   обмен. Обмен и роль белков, </w:t>
            </w:r>
            <w:r w:rsidRPr="00A24CED">
              <w:rPr>
                <w:lang w:val="ru-RU" w:eastAsia="ru-RU"/>
              </w:rPr>
              <w:lastRenderedPageBreak/>
              <w:t>углеводов,  жиров. Водно-солевой обмен.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lastRenderedPageBreak/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lastRenderedPageBreak/>
              <w:t xml:space="preserve">   50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11.2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 Витамины, их роль в обмене веществ.   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12.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Выделение.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2.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   51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12.1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Органы выделения. Строение и функции почек.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  52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12.2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 Предупреждение заболеваний   мочевыделительной   системы.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13.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Покровы тела.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3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left w:val="single" w:sz="4" w:space="0" w:color="auto"/>
              <w:right w:val="nil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53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13.1</w:t>
            </w: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Покровы тела. Строение и функции кожи.</w:t>
            </w:r>
          </w:p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top w:val="nil"/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top w:val="nil"/>
              <w:right w:val="nil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54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13.2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Роль кожи в терморегуляции организма. Закаливание. Уход за кожей, волосами, ногтями. Гигиена одежды и обуви.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55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13.3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Приемы оказания первой помощи при травмах, ожогах, обморожениях и их профилактика</w:t>
            </w:r>
            <w:proofErr w:type="gramStart"/>
            <w:r w:rsidRPr="00A24CED">
              <w:rPr>
                <w:lang w:val="ru-RU" w:eastAsia="ru-RU"/>
              </w:rPr>
              <w:t xml:space="preserve"> .</w:t>
            </w:r>
            <w:proofErr w:type="gramEnd"/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14.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Размножение и развитие.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3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56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14.1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Система органов размножения.</w:t>
            </w: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57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14.2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Внутриутробное развитие организма  Развитие после рождения.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58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14.3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Наследственные     и врожденные заболевания.      Инфекции, передающиеся половым путем, их профилактика.</w:t>
            </w: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15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Высшая нервная деятельность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5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59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15.1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Поведение человека Рефлекс - основа нервной деятельности. Врожденные и приобретенные формы поведения. 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60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15.2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Биологические ритмы. Сон, его значение. Гигиена сна.</w:t>
            </w: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61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15.3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Особенности высшей нервной деятельности человека. Познавательные процессы. Речь, мышление. </w:t>
            </w:r>
            <w:r w:rsidRPr="00A24CED">
              <w:rPr>
                <w:lang w:val="ru-RU" w:eastAsia="ru-RU"/>
              </w:rPr>
              <w:lastRenderedPageBreak/>
              <w:t>Память, эмоции.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lastRenderedPageBreak/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lastRenderedPageBreak/>
              <w:t>62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15.4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Типы нервной деятельности.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63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15.5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Контрольно-обобщающий урок  по темам:  «Обмен веществ. Высшая нервная деятельность». Тестирование.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16.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Человек и его здоровье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4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right w:val="nil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64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16.1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Здоровье и влияющие на него факторы. Оказание первой доврачебной помощи. </w:t>
            </w:r>
            <w:r w:rsidRPr="00A24CED">
              <w:rPr>
                <w:b/>
                <w:lang w:val="ru-RU" w:eastAsia="ru-RU"/>
              </w:rPr>
              <w:t>Лабораторная работа №14 « Изучение приемов остановки артериального и венозного кровотечений»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right w:val="nil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65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16.2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lang w:val="ru-RU" w:eastAsia="ru-RU"/>
              </w:rPr>
              <w:t xml:space="preserve">Вредные привычки. Заболевания человека </w:t>
            </w:r>
            <w:r w:rsidRPr="00A24CED">
              <w:rPr>
                <w:b/>
                <w:lang w:val="ru-RU" w:eastAsia="ru-RU"/>
              </w:rPr>
              <w:t>Практическая работа №1 «Анализ и оценка влияния на здоровье человека факторов окружающей среды</w:t>
            </w:r>
            <w:proofErr w:type="gramStart"/>
            <w:r w:rsidRPr="00A24CED">
              <w:rPr>
                <w:b/>
                <w:lang w:val="ru-RU" w:eastAsia="ru-RU"/>
              </w:rPr>
              <w:t>.»</w:t>
            </w:r>
            <w:proofErr w:type="gramEnd"/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  <w:tcBorders>
              <w:right w:val="nil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66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16.3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lang w:val="ru-RU" w:eastAsia="ru-RU"/>
              </w:rPr>
              <w:t>Двигательная активность и здоровье человека.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67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16.4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Закаливание. Гигиена человека.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17.</w:t>
            </w: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Обобщение</w:t>
            </w:r>
            <w:r w:rsidRPr="00A24CED">
              <w:rPr>
                <w:lang w:val="ru-RU" w:eastAsia="ru-RU"/>
              </w:rPr>
              <w:t>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68</w:t>
            </w: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</w:p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17.1</w:t>
            </w:r>
          </w:p>
          <w:p w:rsidR="00A24CED" w:rsidRPr="00A24CED" w:rsidRDefault="00A24CED" w:rsidP="00A24CED">
            <w:pPr>
              <w:suppressAutoHyphens w:val="0"/>
              <w:rPr>
                <w:b/>
                <w:lang w:val="ru-RU" w:eastAsia="ru-RU"/>
              </w:rPr>
            </w:pP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rPr>
                <w:lang w:val="ru-RU" w:eastAsia="ru-RU"/>
              </w:rPr>
            </w:pPr>
            <w:r w:rsidRPr="00A24CED">
              <w:rPr>
                <w:color w:val="000000"/>
                <w:lang w:val="ru-RU" w:eastAsia="ru-RU"/>
              </w:rPr>
              <w:t>Итоговый урок по курсу биология 8 класс.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  <w:r w:rsidRPr="00A24CED">
              <w:rPr>
                <w:lang w:val="ru-RU" w:eastAsia="ru-RU"/>
              </w:rPr>
              <w:t>1.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107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</w:tr>
      <w:tr w:rsidR="00A24CED" w:rsidRPr="00A24CED" w:rsidTr="000F5C84">
        <w:trPr>
          <w:gridAfter w:val="2"/>
          <w:wAfter w:w="378" w:type="dxa"/>
          <w:jc w:val="center"/>
        </w:trPr>
        <w:tc>
          <w:tcPr>
            <w:tcW w:w="688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lang w:val="ru-RU" w:eastAsia="ru-RU"/>
              </w:rPr>
            </w:pPr>
          </w:p>
        </w:tc>
        <w:tc>
          <w:tcPr>
            <w:tcW w:w="90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306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Итого</w:t>
            </w:r>
          </w:p>
        </w:tc>
        <w:tc>
          <w:tcPr>
            <w:tcW w:w="1080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68</w:t>
            </w:r>
          </w:p>
        </w:tc>
        <w:tc>
          <w:tcPr>
            <w:tcW w:w="1746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ЛР-14</w:t>
            </w:r>
          </w:p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ПР-1</w:t>
            </w:r>
          </w:p>
        </w:tc>
        <w:tc>
          <w:tcPr>
            <w:tcW w:w="1411" w:type="dxa"/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  <w:r w:rsidRPr="00A24CED">
              <w:rPr>
                <w:b/>
                <w:lang w:val="ru-RU" w:eastAsia="ru-RU"/>
              </w:rPr>
              <w:t>КР-5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A24CED" w:rsidRPr="00A24CED" w:rsidRDefault="00A24CED" w:rsidP="00A24CED">
            <w:pPr>
              <w:suppressAutoHyphens w:val="0"/>
              <w:jc w:val="center"/>
              <w:rPr>
                <w:b/>
                <w:lang w:val="ru-RU" w:eastAsia="ru-RU"/>
              </w:rPr>
            </w:pPr>
          </w:p>
        </w:tc>
      </w:tr>
    </w:tbl>
    <w:p w:rsidR="00A24CED" w:rsidRPr="00A24CED" w:rsidRDefault="00A24CED" w:rsidP="00A24CED">
      <w:pPr>
        <w:tabs>
          <w:tab w:val="left" w:pos="1215"/>
        </w:tabs>
        <w:suppressAutoHyphens w:val="0"/>
        <w:rPr>
          <w:lang w:val="ru-RU" w:eastAsia="ru-RU"/>
        </w:rPr>
      </w:pPr>
    </w:p>
    <w:p w:rsidR="00DD1C61" w:rsidRDefault="00DD1C61"/>
    <w:sectPr w:rsidR="00DD1C61" w:rsidSect="000F5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3BB" w:rsidRDefault="00A053BB" w:rsidP="00C8689E">
      <w:r>
        <w:separator/>
      </w:r>
    </w:p>
  </w:endnote>
  <w:endnote w:type="continuationSeparator" w:id="0">
    <w:p w:rsidR="00A053BB" w:rsidRDefault="00A053BB" w:rsidP="00C86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altName w:val="Times New Roman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3BB" w:rsidRDefault="00A053BB" w:rsidP="00C8689E">
      <w:r>
        <w:separator/>
      </w:r>
    </w:p>
  </w:footnote>
  <w:footnote w:type="continuationSeparator" w:id="0">
    <w:p w:rsidR="00A053BB" w:rsidRDefault="00A053BB" w:rsidP="00C868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66BD1"/>
    <w:multiLevelType w:val="hybridMultilevel"/>
    <w:tmpl w:val="F71C9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F7869"/>
    <w:multiLevelType w:val="hybridMultilevel"/>
    <w:tmpl w:val="4DE24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44DC2"/>
    <w:multiLevelType w:val="hybridMultilevel"/>
    <w:tmpl w:val="A6688DC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1FA649B4"/>
    <w:multiLevelType w:val="hybridMultilevel"/>
    <w:tmpl w:val="9C447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705688"/>
    <w:multiLevelType w:val="hybridMultilevel"/>
    <w:tmpl w:val="D9C02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A4726D"/>
    <w:multiLevelType w:val="hybridMultilevel"/>
    <w:tmpl w:val="2D0EF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F37A9F"/>
    <w:multiLevelType w:val="hybridMultilevel"/>
    <w:tmpl w:val="93EE88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5D45EBF"/>
    <w:multiLevelType w:val="hybridMultilevel"/>
    <w:tmpl w:val="019E7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A74218"/>
    <w:multiLevelType w:val="hybridMultilevel"/>
    <w:tmpl w:val="C23061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66285311"/>
    <w:multiLevelType w:val="hybridMultilevel"/>
    <w:tmpl w:val="E1B0D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755FC8"/>
    <w:multiLevelType w:val="hybridMultilevel"/>
    <w:tmpl w:val="67AE00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1744ACD"/>
    <w:multiLevelType w:val="hybridMultilevel"/>
    <w:tmpl w:val="BE0424E4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2">
    <w:nsid w:val="78830EF3"/>
    <w:multiLevelType w:val="hybridMultilevel"/>
    <w:tmpl w:val="4420E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A5287A"/>
    <w:multiLevelType w:val="hybridMultilevel"/>
    <w:tmpl w:val="F640A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226039"/>
    <w:multiLevelType w:val="hybridMultilevel"/>
    <w:tmpl w:val="87487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2"/>
  </w:num>
  <w:num w:numId="4">
    <w:abstractNumId w:val="14"/>
  </w:num>
  <w:num w:numId="5">
    <w:abstractNumId w:val="8"/>
  </w:num>
  <w:num w:numId="6">
    <w:abstractNumId w:val="9"/>
  </w:num>
  <w:num w:numId="7">
    <w:abstractNumId w:val="5"/>
  </w:num>
  <w:num w:numId="8">
    <w:abstractNumId w:val="3"/>
  </w:num>
  <w:num w:numId="9">
    <w:abstractNumId w:val="2"/>
  </w:num>
  <w:num w:numId="10">
    <w:abstractNumId w:val="7"/>
  </w:num>
  <w:num w:numId="11">
    <w:abstractNumId w:val="13"/>
  </w:num>
  <w:num w:numId="12">
    <w:abstractNumId w:val="4"/>
  </w:num>
  <w:num w:numId="13">
    <w:abstractNumId w:val="10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4E0"/>
    <w:rsid w:val="000F5C84"/>
    <w:rsid w:val="00335639"/>
    <w:rsid w:val="003B6C73"/>
    <w:rsid w:val="003E2DE3"/>
    <w:rsid w:val="00441F5A"/>
    <w:rsid w:val="005866B0"/>
    <w:rsid w:val="005C21F4"/>
    <w:rsid w:val="00856286"/>
    <w:rsid w:val="008A296E"/>
    <w:rsid w:val="008A2B9E"/>
    <w:rsid w:val="008E34E0"/>
    <w:rsid w:val="009817E4"/>
    <w:rsid w:val="009D6D59"/>
    <w:rsid w:val="00A053BB"/>
    <w:rsid w:val="00A24CED"/>
    <w:rsid w:val="00C2438C"/>
    <w:rsid w:val="00C8689E"/>
    <w:rsid w:val="00DD1C61"/>
    <w:rsid w:val="00DD75DE"/>
    <w:rsid w:val="00E30DC1"/>
    <w:rsid w:val="00EB7DD7"/>
    <w:rsid w:val="00F5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D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DD7"/>
    <w:pPr>
      <w:spacing w:after="0" w:line="240" w:lineRule="auto"/>
    </w:pPr>
    <w:rPr>
      <w:rFonts w:ascii="Calibri" w:eastAsia="Calibri" w:hAnsi="Calibri" w:cs="Times New Roman"/>
    </w:rPr>
  </w:style>
  <w:style w:type="numbering" w:customStyle="1" w:styleId="1">
    <w:name w:val="Нет списка1"/>
    <w:next w:val="a2"/>
    <w:semiHidden/>
    <w:rsid w:val="00A24CED"/>
  </w:style>
  <w:style w:type="paragraph" w:customStyle="1" w:styleId="10">
    <w:name w:val="Без интервала1"/>
    <w:rsid w:val="00A24CED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ody Text Indent"/>
    <w:basedOn w:val="a"/>
    <w:link w:val="a5"/>
    <w:rsid w:val="00A24CED"/>
    <w:pPr>
      <w:suppressAutoHyphens w:val="0"/>
      <w:ind w:firstLine="720"/>
      <w:jc w:val="both"/>
    </w:pPr>
    <w:rPr>
      <w:sz w:val="28"/>
      <w:szCs w:val="20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rsid w:val="00A24C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rmal (Web)"/>
    <w:basedOn w:val="a"/>
    <w:rsid w:val="00A24CED"/>
    <w:pPr>
      <w:suppressAutoHyphens w:val="0"/>
      <w:spacing w:before="100" w:beforeAutospacing="1" w:after="100" w:afterAutospacing="1"/>
    </w:pPr>
    <w:rPr>
      <w:lang w:val="ru-RU" w:eastAsia="ru-RU"/>
    </w:rPr>
  </w:style>
  <w:style w:type="paragraph" w:customStyle="1" w:styleId="11">
    <w:name w:val="Абзац списка1"/>
    <w:basedOn w:val="a"/>
    <w:rsid w:val="00A24CE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character" w:customStyle="1" w:styleId="Zag11">
    <w:name w:val="Zag_11"/>
    <w:rsid w:val="00A24CED"/>
  </w:style>
  <w:style w:type="character" w:styleId="a7">
    <w:name w:val="Emphasis"/>
    <w:qFormat/>
    <w:rsid w:val="00A24CED"/>
    <w:rPr>
      <w:rFonts w:cs="Times New Roman"/>
      <w:i/>
      <w:iCs/>
    </w:rPr>
  </w:style>
  <w:style w:type="paragraph" w:styleId="a8">
    <w:name w:val="Balloon Text"/>
    <w:basedOn w:val="a"/>
    <w:link w:val="a9"/>
    <w:rsid w:val="00A24CED"/>
    <w:pPr>
      <w:suppressAutoHyphens w:val="0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a9">
    <w:name w:val="Текст выноски Знак"/>
    <w:basedOn w:val="a0"/>
    <w:link w:val="a8"/>
    <w:rsid w:val="00A24C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Без интервала1"/>
    <w:uiPriority w:val="99"/>
    <w:rsid w:val="00A24CED"/>
    <w:pPr>
      <w:spacing w:after="0" w:line="240" w:lineRule="auto"/>
    </w:pPr>
    <w:rPr>
      <w:rFonts w:ascii="Calibri" w:eastAsia="Times New Roman" w:hAnsi="Calibri" w:cs="Times New Roman"/>
    </w:rPr>
  </w:style>
  <w:style w:type="table" w:styleId="aa">
    <w:name w:val="Table Grid"/>
    <w:basedOn w:val="a1"/>
    <w:uiPriority w:val="59"/>
    <w:rsid w:val="00C24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DD75DE"/>
  </w:style>
  <w:style w:type="paragraph" w:styleId="ab">
    <w:name w:val="header"/>
    <w:basedOn w:val="a"/>
    <w:link w:val="ac"/>
    <w:uiPriority w:val="99"/>
    <w:unhideWhenUsed/>
    <w:rsid w:val="00C8689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8689E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ad">
    <w:name w:val="footer"/>
    <w:basedOn w:val="a"/>
    <w:link w:val="ae"/>
    <w:uiPriority w:val="99"/>
    <w:unhideWhenUsed/>
    <w:rsid w:val="00C868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8689E"/>
    <w:rPr>
      <w:rFonts w:ascii="Times New Roman" w:eastAsia="Times New Roman" w:hAnsi="Times New Roman" w:cs="Times New Roman"/>
      <w:sz w:val="24"/>
      <w:szCs w:val="24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D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DD7"/>
    <w:pPr>
      <w:spacing w:after="0" w:line="240" w:lineRule="auto"/>
    </w:pPr>
    <w:rPr>
      <w:rFonts w:ascii="Calibri" w:eastAsia="Calibri" w:hAnsi="Calibri" w:cs="Times New Roman"/>
    </w:rPr>
  </w:style>
  <w:style w:type="numbering" w:customStyle="1" w:styleId="1">
    <w:name w:val="Нет списка1"/>
    <w:next w:val="a2"/>
    <w:semiHidden/>
    <w:rsid w:val="00A24CED"/>
  </w:style>
  <w:style w:type="paragraph" w:customStyle="1" w:styleId="10">
    <w:name w:val="Без интервала1"/>
    <w:rsid w:val="00A24CED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ody Text Indent"/>
    <w:basedOn w:val="a"/>
    <w:link w:val="a5"/>
    <w:rsid w:val="00A24CED"/>
    <w:pPr>
      <w:suppressAutoHyphens w:val="0"/>
      <w:ind w:firstLine="720"/>
      <w:jc w:val="both"/>
    </w:pPr>
    <w:rPr>
      <w:sz w:val="28"/>
      <w:szCs w:val="20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rsid w:val="00A24C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rmal (Web)"/>
    <w:basedOn w:val="a"/>
    <w:rsid w:val="00A24CED"/>
    <w:pPr>
      <w:suppressAutoHyphens w:val="0"/>
      <w:spacing w:before="100" w:beforeAutospacing="1" w:after="100" w:afterAutospacing="1"/>
    </w:pPr>
    <w:rPr>
      <w:lang w:val="ru-RU" w:eastAsia="ru-RU"/>
    </w:rPr>
  </w:style>
  <w:style w:type="paragraph" w:customStyle="1" w:styleId="11">
    <w:name w:val="Абзац списка1"/>
    <w:basedOn w:val="a"/>
    <w:rsid w:val="00A24CE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character" w:customStyle="1" w:styleId="Zag11">
    <w:name w:val="Zag_11"/>
    <w:rsid w:val="00A24CED"/>
  </w:style>
  <w:style w:type="character" w:styleId="a7">
    <w:name w:val="Emphasis"/>
    <w:qFormat/>
    <w:rsid w:val="00A24CED"/>
    <w:rPr>
      <w:rFonts w:cs="Times New Roman"/>
      <w:i/>
      <w:iCs/>
    </w:rPr>
  </w:style>
  <w:style w:type="paragraph" w:styleId="a8">
    <w:name w:val="Balloon Text"/>
    <w:basedOn w:val="a"/>
    <w:link w:val="a9"/>
    <w:rsid w:val="00A24CED"/>
    <w:pPr>
      <w:suppressAutoHyphens w:val="0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a9">
    <w:name w:val="Текст выноски Знак"/>
    <w:basedOn w:val="a0"/>
    <w:link w:val="a8"/>
    <w:rsid w:val="00A24C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Без интервала1"/>
    <w:uiPriority w:val="99"/>
    <w:rsid w:val="00A24CED"/>
    <w:pPr>
      <w:spacing w:after="0" w:line="240" w:lineRule="auto"/>
    </w:pPr>
    <w:rPr>
      <w:rFonts w:ascii="Calibri" w:eastAsia="Times New Roman" w:hAnsi="Calibri" w:cs="Times New Roman"/>
    </w:rPr>
  </w:style>
  <w:style w:type="table" w:styleId="aa">
    <w:name w:val="Table Grid"/>
    <w:basedOn w:val="a1"/>
    <w:uiPriority w:val="59"/>
    <w:rsid w:val="00C24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DD75DE"/>
  </w:style>
  <w:style w:type="paragraph" w:styleId="ab">
    <w:name w:val="header"/>
    <w:basedOn w:val="a"/>
    <w:link w:val="ac"/>
    <w:uiPriority w:val="99"/>
    <w:unhideWhenUsed/>
    <w:rsid w:val="00C8689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8689E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ad">
    <w:name w:val="footer"/>
    <w:basedOn w:val="a"/>
    <w:link w:val="ae"/>
    <w:uiPriority w:val="99"/>
    <w:unhideWhenUsed/>
    <w:rsid w:val="00C868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8689E"/>
    <w:rPr>
      <w:rFonts w:ascii="Times New Roman" w:eastAsia="Times New Roman" w:hAnsi="Times New Roman" w:cs="Times New Roman"/>
      <w:sz w:val="24"/>
      <w:szCs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15</Pages>
  <Words>3973</Words>
  <Characters>22650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Закупки</cp:lastModifiedBy>
  <cp:revision>18</cp:revision>
  <cp:lastPrinted>2022-06-14T11:41:00Z</cp:lastPrinted>
  <dcterms:created xsi:type="dcterms:W3CDTF">2022-06-10T19:17:00Z</dcterms:created>
  <dcterms:modified xsi:type="dcterms:W3CDTF">2022-06-17T10:35:00Z</dcterms:modified>
</cp:coreProperties>
</file>